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3EDE" w14:textId="4F459046" w:rsidR="008F0920" w:rsidRDefault="008F0920">
      <w:r>
        <w:rPr>
          <w:rStyle w:val="HTMLMarkup"/>
        </w:rPr>
        <w:t>&lt;!--This file created 1/20/97 6:08 PM by Claris Home Page version 2.0--&gt;</w:t>
      </w:r>
    </w:p>
    <w:p w14:paraId="66388457" w14:textId="460C895E" w:rsidR="008F0920" w:rsidRPr="00BA1247" w:rsidRDefault="00DD5938">
      <w:pPr>
        <w:pStyle w:val="H1"/>
        <w:ind w:left="-180" w:right="-450"/>
        <w:jc w:val="center"/>
        <w:rPr>
          <w:rFonts w:ascii="Arial" w:hAnsi="Arial" w:cs="Arial"/>
          <w:sz w:val="44"/>
        </w:rPr>
      </w:pPr>
      <w:r>
        <w:rPr>
          <w:sz w:val="44"/>
        </w:rPr>
        <w:t xml:space="preserve">  </w:t>
      </w:r>
      <w:r w:rsidR="004A5913">
        <w:rPr>
          <w:rFonts w:ascii="Arial" w:hAnsi="Arial" w:cs="Arial"/>
          <w:sz w:val="44"/>
        </w:rPr>
        <w:t>Hind L</w:t>
      </w:r>
      <w:bookmarkStart w:id="0" w:name="_GoBack"/>
      <w:bookmarkEnd w:id="0"/>
      <w:r w:rsidR="004A5913">
        <w:rPr>
          <w:rFonts w:ascii="Arial" w:hAnsi="Arial" w:cs="Arial"/>
          <w:sz w:val="44"/>
        </w:rPr>
        <w:t>imb Ischemia</w:t>
      </w:r>
    </w:p>
    <w:p w14:paraId="2139F891" w14:textId="77777777" w:rsidR="008F0920" w:rsidRDefault="008F0920">
      <w:pPr>
        <w:jc w:val="center"/>
      </w:pPr>
    </w:p>
    <w:p w14:paraId="480188EC" w14:textId="77777777" w:rsidR="009263C7" w:rsidRDefault="009263C7">
      <w:pPr>
        <w:jc w:val="center"/>
      </w:pPr>
    </w:p>
    <w:p w14:paraId="7DEEB30D" w14:textId="77777777" w:rsidR="008F0920" w:rsidRDefault="008F0920"/>
    <w:p w14:paraId="4957FA73" w14:textId="77777777" w:rsidR="008F0920" w:rsidRPr="00BA1247" w:rsidRDefault="00F4680A">
      <w:pPr>
        <w:pStyle w:val="Header"/>
        <w:tabs>
          <w:tab w:val="clear" w:pos="4320"/>
          <w:tab w:val="clear" w:pos="8640"/>
        </w:tabs>
        <w:rPr>
          <w:rFonts w:ascii="Arial" w:hAnsi="Arial" w:cs="Arial"/>
        </w:rPr>
      </w:pPr>
      <w:r w:rsidRPr="00BA1247">
        <w:rPr>
          <w:rFonts w:ascii="Arial" w:hAnsi="Arial" w:cs="Arial"/>
        </w:rPr>
        <w:t>Version: 1</w:t>
      </w:r>
    </w:p>
    <w:p w14:paraId="4F2FEA03" w14:textId="77777777" w:rsidR="008F0920" w:rsidRPr="00BA1247" w:rsidRDefault="008F0920">
      <w:pPr>
        <w:pStyle w:val="Header"/>
        <w:tabs>
          <w:tab w:val="clear" w:pos="4320"/>
          <w:tab w:val="clear" w:pos="8640"/>
        </w:tabs>
        <w:rPr>
          <w:rFonts w:ascii="Arial" w:hAnsi="Arial" w:cs="Arial"/>
        </w:rPr>
      </w:pPr>
      <w:r w:rsidRPr="00BA1247">
        <w:rPr>
          <w:rFonts w:ascii="Arial" w:hAnsi="Arial" w:cs="Arial"/>
        </w:rPr>
        <w:t xml:space="preserve">Edited by: </w:t>
      </w:r>
      <w:r w:rsidR="00F4680A" w:rsidRPr="00BA1247">
        <w:rPr>
          <w:rFonts w:ascii="Arial" w:hAnsi="Arial" w:cs="Arial"/>
        </w:rPr>
        <w:t>Mark Kelly LAT, Timothy P. Fitzgibbons MD PhD</w:t>
      </w:r>
    </w:p>
    <w:p w14:paraId="04081A74" w14:textId="77777777" w:rsidR="008F0920" w:rsidRDefault="008F0920">
      <w:pPr>
        <w:pStyle w:val="Header"/>
        <w:tabs>
          <w:tab w:val="clear" w:pos="4320"/>
          <w:tab w:val="clear" w:pos="8640"/>
        </w:tabs>
      </w:pPr>
    </w:p>
    <w:p w14:paraId="509B99AA" w14:textId="39D2809C" w:rsidR="00ED5343" w:rsidRPr="00BA1247" w:rsidRDefault="00630ABE">
      <w:pPr>
        <w:pStyle w:val="Heading2"/>
        <w:rPr>
          <w:rFonts w:cs="Arial"/>
          <w:i w:val="0"/>
          <w:sz w:val="20"/>
        </w:rPr>
      </w:pPr>
      <w:r w:rsidRPr="00BA1247">
        <w:rPr>
          <w:rFonts w:cs="Arial"/>
          <w:i w:val="0"/>
          <w:sz w:val="36"/>
        </w:rPr>
        <w:t>Su</w:t>
      </w:r>
      <w:r w:rsidR="008F0920" w:rsidRPr="00BA1247">
        <w:rPr>
          <w:rFonts w:cs="Arial"/>
          <w:i w:val="0"/>
          <w:sz w:val="36"/>
        </w:rPr>
        <w:t>mmary:</w:t>
      </w:r>
      <w:r w:rsidR="008F0920" w:rsidRPr="00BA1247">
        <w:rPr>
          <w:rFonts w:cs="Arial"/>
          <w:i w:val="0"/>
          <w:sz w:val="20"/>
        </w:rPr>
        <w:t xml:space="preserve"> </w:t>
      </w:r>
    </w:p>
    <w:p w14:paraId="5AEBB6FB" w14:textId="19BCD27A" w:rsidR="0091163B" w:rsidRPr="0091163B" w:rsidRDefault="00F4680A" w:rsidP="0091163B">
      <w:pPr>
        <w:rPr>
          <w:sz w:val="20"/>
          <w:szCs w:val="20"/>
        </w:rPr>
      </w:pPr>
      <w:r w:rsidRPr="00BA1247">
        <w:rPr>
          <w:rFonts w:ascii="Arial" w:hAnsi="Arial" w:cs="Arial"/>
          <w:sz w:val="20"/>
          <w:szCs w:val="20"/>
        </w:rPr>
        <w:t xml:space="preserve">This is a mouse model </w:t>
      </w:r>
      <w:r w:rsidR="002144A0" w:rsidRPr="00BA1247">
        <w:rPr>
          <w:rFonts w:ascii="Arial" w:hAnsi="Arial" w:cs="Arial"/>
          <w:sz w:val="20"/>
          <w:szCs w:val="20"/>
        </w:rPr>
        <w:t>of</w:t>
      </w:r>
      <w:r w:rsidR="000D7804" w:rsidRPr="00BA1247">
        <w:rPr>
          <w:rFonts w:ascii="Arial" w:hAnsi="Arial" w:cs="Arial"/>
          <w:sz w:val="20"/>
          <w:szCs w:val="20"/>
        </w:rPr>
        <w:t xml:space="preserve"> </w:t>
      </w:r>
      <w:r w:rsidR="00A50B86">
        <w:rPr>
          <w:rFonts w:ascii="Arial" w:hAnsi="Arial" w:cs="Arial"/>
          <w:color w:val="222222"/>
          <w:sz w:val="20"/>
          <w:szCs w:val="20"/>
          <w:shd w:val="clear" w:color="auto" w:fill="FFFFFF"/>
        </w:rPr>
        <w:t>hind limb ischemia</w:t>
      </w:r>
      <w:r w:rsidR="00BE2D8A" w:rsidRPr="00BA1247">
        <w:rPr>
          <w:rFonts w:ascii="Arial" w:hAnsi="Arial" w:cs="Arial"/>
          <w:color w:val="222222"/>
          <w:sz w:val="20"/>
          <w:szCs w:val="20"/>
          <w:shd w:val="clear" w:color="auto" w:fill="FFFFFF"/>
        </w:rPr>
        <w:t>, a technique</w:t>
      </w:r>
      <w:r w:rsidR="000D7804" w:rsidRPr="00BA1247">
        <w:rPr>
          <w:rFonts w:ascii="Arial" w:hAnsi="Arial" w:cs="Arial"/>
          <w:color w:val="222222"/>
          <w:sz w:val="20"/>
          <w:szCs w:val="20"/>
          <w:shd w:val="clear" w:color="auto" w:fill="FFFFFF"/>
        </w:rPr>
        <w:t xml:space="preserve"> </w:t>
      </w:r>
      <w:r w:rsidR="0091163B" w:rsidRPr="0091163B">
        <w:rPr>
          <w:rFonts w:ascii="Arial" w:hAnsi="Arial" w:cs="Arial"/>
          <w:color w:val="222222"/>
          <w:sz w:val="20"/>
          <w:szCs w:val="20"/>
          <w:shd w:val="clear" w:color="auto" w:fill="FFFFFF"/>
        </w:rPr>
        <w:t>involving an interruption in the arterial blood supply to tissue</w:t>
      </w:r>
      <w:r w:rsidR="0091163B">
        <w:rPr>
          <w:rFonts w:ascii="Arial" w:hAnsi="Arial" w:cs="Arial"/>
          <w:color w:val="222222"/>
          <w:sz w:val="20"/>
          <w:szCs w:val="20"/>
          <w:shd w:val="clear" w:color="auto" w:fill="FFFFFF"/>
        </w:rPr>
        <w:t xml:space="preserve"> in the hind limb. </w:t>
      </w:r>
      <w:r w:rsidR="00A815D6" w:rsidRPr="00A815D6">
        <w:rPr>
          <w:rFonts w:ascii="Arial" w:hAnsi="Arial" w:cs="Arial"/>
          <w:color w:val="222222"/>
          <w:sz w:val="20"/>
          <w:szCs w:val="20"/>
          <w:shd w:val="clear" w:color="auto" w:fill="FFFFFF"/>
        </w:rPr>
        <w:t xml:space="preserve">This </w:t>
      </w:r>
      <w:r w:rsidR="00A815D6" w:rsidRPr="00A815D6">
        <w:rPr>
          <w:rFonts w:ascii="Arial" w:hAnsi="Arial" w:cs="Arial"/>
          <w:sz w:val="20"/>
          <w:szCs w:val="20"/>
        </w:rPr>
        <w:t>model is used to study peripheral artery disease and vascular remodeling</w:t>
      </w:r>
      <w:r w:rsidR="00A815D6">
        <w:rPr>
          <w:rFonts w:ascii="Arial" w:hAnsi="Arial" w:cs="Arial"/>
        </w:rPr>
        <w:t>.</w:t>
      </w:r>
    </w:p>
    <w:p w14:paraId="776E0DB0" w14:textId="5EEA3B24" w:rsidR="008F0920" w:rsidRPr="00BA1247" w:rsidRDefault="000D7804" w:rsidP="002144A0">
      <w:pPr>
        <w:rPr>
          <w:rFonts w:ascii="Arial" w:hAnsi="Arial" w:cs="Arial"/>
          <w:sz w:val="20"/>
          <w:szCs w:val="20"/>
        </w:rPr>
      </w:pPr>
      <w:r w:rsidRPr="00BA1247">
        <w:rPr>
          <w:rFonts w:ascii="Arial" w:hAnsi="Arial" w:cs="Arial"/>
          <w:color w:val="222222"/>
          <w:sz w:val="20"/>
          <w:szCs w:val="20"/>
          <w:shd w:val="clear" w:color="auto" w:fill="FFFFFF"/>
        </w:rPr>
        <w:t>.</w:t>
      </w:r>
    </w:p>
    <w:p w14:paraId="541018FD" w14:textId="77777777" w:rsidR="008F0920" w:rsidRDefault="008F0920">
      <w:pPr>
        <w:pStyle w:val="Header"/>
        <w:tabs>
          <w:tab w:val="clear" w:pos="4320"/>
          <w:tab w:val="clear" w:pos="8640"/>
        </w:tabs>
        <w:rPr>
          <w:noProof/>
        </w:rPr>
      </w:pPr>
    </w:p>
    <w:p w14:paraId="089B8C16" w14:textId="77777777" w:rsidR="008F0920" w:rsidRDefault="008F0920">
      <w:pPr>
        <w:pStyle w:val="Header"/>
        <w:tabs>
          <w:tab w:val="clear" w:pos="4320"/>
          <w:tab w:val="clear" w:pos="8640"/>
        </w:tabs>
        <w:rPr>
          <w:noProof/>
        </w:rPr>
      </w:pPr>
    </w:p>
    <w:p w14:paraId="5259EA3A" w14:textId="7AFD762E" w:rsidR="008F0920" w:rsidRDefault="008F0920">
      <w:pPr>
        <w:pStyle w:val="H2"/>
        <w:rPr>
          <w:sz w:val="20"/>
        </w:rPr>
      </w:pPr>
      <w:bookmarkStart w:id="1" w:name="Reagents_and_Materials"/>
      <w:bookmarkStart w:id="2" w:name="Summary"/>
      <w:r>
        <w:t>Reagents</w:t>
      </w:r>
      <w:bookmarkEnd w:id="1"/>
      <w:r>
        <w:t xml:space="preserve"> and Materials</w:t>
      </w:r>
      <w:bookmarkEnd w:id="2"/>
      <w:r>
        <w:t xml:space="preserve">: </w:t>
      </w:r>
    </w:p>
    <w:p w14:paraId="5E7BA2C9" w14:textId="77777777" w:rsidR="008F0920" w:rsidRDefault="008F0920"/>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671"/>
        <w:gridCol w:w="1890"/>
      </w:tblGrid>
      <w:tr w:rsidR="00A107BC" w14:paraId="71F9BFAA" w14:textId="77777777" w:rsidTr="00A107BC">
        <w:tc>
          <w:tcPr>
            <w:tcW w:w="2430" w:type="dxa"/>
          </w:tcPr>
          <w:p w14:paraId="4820F28E"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Reagent/Material</w:t>
            </w:r>
          </w:p>
        </w:tc>
        <w:tc>
          <w:tcPr>
            <w:tcW w:w="2671" w:type="dxa"/>
          </w:tcPr>
          <w:p w14:paraId="3305FCE4"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Vendor</w:t>
            </w:r>
          </w:p>
        </w:tc>
        <w:tc>
          <w:tcPr>
            <w:tcW w:w="1890" w:type="dxa"/>
          </w:tcPr>
          <w:p w14:paraId="07C37F5D" w14:textId="77777777" w:rsidR="00A107BC" w:rsidRPr="00BA1247" w:rsidRDefault="00A107BC">
            <w:pPr>
              <w:ind w:right="-108"/>
              <w:jc w:val="center"/>
              <w:rPr>
                <w:rFonts w:ascii="Arial" w:hAnsi="Arial" w:cs="Arial"/>
                <w:sz w:val="20"/>
                <w:szCs w:val="20"/>
              </w:rPr>
            </w:pPr>
            <w:r w:rsidRPr="00BA1247">
              <w:rPr>
                <w:rFonts w:ascii="Arial" w:hAnsi="Arial" w:cs="Arial"/>
                <w:sz w:val="20"/>
                <w:szCs w:val="20"/>
              </w:rPr>
              <w:t>Stock Number</w:t>
            </w:r>
          </w:p>
        </w:tc>
      </w:tr>
      <w:tr w:rsidR="00A107BC" w14:paraId="7326EBB4" w14:textId="77777777" w:rsidTr="00A107BC">
        <w:tc>
          <w:tcPr>
            <w:tcW w:w="2430" w:type="dxa"/>
          </w:tcPr>
          <w:p w14:paraId="153AD565" w14:textId="77777777" w:rsidR="00A107BC" w:rsidRPr="00BA1247" w:rsidRDefault="00F4680A">
            <w:pPr>
              <w:rPr>
                <w:rFonts w:ascii="Arial" w:hAnsi="Arial" w:cs="Arial"/>
                <w:sz w:val="20"/>
                <w:szCs w:val="20"/>
              </w:rPr>
            </w:pPr>
            <w:r w:rsidRPr="00BA1247">
              <w:rPr>
                <w:rFonts w:ascii="Arial" w:hAnsi="Arial" w:cs="Arial"/>
                <w:sz w:val="20"/>
                <w:szCs w:val="20"/>
              </w:rPr>
              <w:t>Ketamine</w:t>
            </w:r>
          </w:p>
        </w:tc>
        <w:tc>
          <w:tcPr>
            <w:tcW w:w="2671" w:type="dxa"/>
          </w:tcPr>
          <w:p w14:paraId="0D194841" w14:textId="4444D18F" w:rsidR="00A107BC" w:rsidRPr="00BA1247" w:rsidRDefault="00CA54CE" w:rsidP="00CA54CE">
            <w:pPr>
              <w:rPr>
                <w:rFonts w:ascii="Arial" w:hAnsi="Arial" w:cs="Arial"/>
                <w:sz w:val="20"/>
                <w:szCs w:val="20"/>
              </w:rPr>
            </w:pPr>
            <w:r w:rsidRPr="00BA1247">
              <w:rPr>
                <w:rFonts w:ascii="Arial" w:hAnsi="Arial" w:cs="Arial"/>
                <w:sz w:val="20"/>
                <w:szCs w:val="20"/>
              </w:rPr>
              <w:t>Patterson veterinary</w:t>
            </w:r>
          </w:p>
        </w:tc>
        <w:tc>
          <w:tcPr>
            <w:tcW w:w="1890" w:type="dxa"/>
          </w:tcPr>
          <w:p w14:paraId="1DF5A0CF" w14:textId="7401CDC2" w:rsidR="00A107BC"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07-803-6637</w:t>
            </w:r>
          </w:p>
        </w:tc>
      </w:tr>
      <w:tr w:rsidR="00CA54CE" w14:paraId="7BEE7EA8" w14:textId="77777777" w:rsidTr="00A107BC">
        <w:tc>
          <w:tcPr>
            <w:tcW w:w="2430" w:type="dxa"/>
          </w:tcPr>
          <w:p w14:paraId="372D55AC" w14:textId="77777777" w:rsidR="00CA54CE" w:rsidRPr="00BA1247" w:rsidRDefault="00CA54CE">
            <w:pPr>
              <w:rPr>
                <w:rFonts w:ascii="Arial" w:hAnsi="Arial" w:cs="Arial"/>
                <w:sz w:val="20"/>
                <w:szCs w:val="20"/>
              </w:rPr>
            </w:pPr>
            <w:r w:rsidRPr="00BA1247">
              <w:rPr>
                <w:rFonts w:ascii="Arial" w:hAnsi="Arial" w:cs="Arial"/>
                <w:sz w:val="20"/>
                <w:szCs w:val="20"/>
              </w:rPr>
              <w:t>Xylazine</w:t>
            </w:r>
          </w:p>
        </w:tc>
        <w:tc>
          <w:tcPr>
            <w:tcW w:w="2671" w:type="dxa"/>
          </w:tcPr>
          <w:p w14:paraId="613C75EF" w14:textId="3E7DAB8C"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6785327B" w14:textId="7D6B0F2D"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07-869-6707</w:t>
            </w:r>
          </w:p>
        </w:tc>
      </w:tr>
      <w:tr w:rsidR="00CA54CE" w14:paraId="139C01E0" w14:textId="77777777" w:rsidTr="00BA1247">
        <w:trPr>
          <w:trHeight w:val="242"/>
        </w:trPr>
        <w:tc>
          <w:tcPr>
            <w:tcW w:w="2430" w:type="dxa"/>
          </w:tcPr>
          <w:p w14:paraId="077DFB68" w14:textId="77777777" w:rsidR="00CA54CE" w:rsidRPr="00BA1247" w:rsidRDefault="00CA54CE">
            <w:pPr>
              <w:rPr>
                <w:rFonts w:ascii="Arial" w:hAnsi="Arial" w:cs="Arial"/>
                <w:sz w:val="20"/>
                <w:szCs w:val="20"/>
              </w:rPr>
            </w:pPr>
            <w:r w:rsidRPr="00BA1247">
              <w:rPr>
                <w:rFonts w:ascii="Arial" w:hAnsi="Arial" w:cs="Arial"/>
                <w:sz w:val="20"/>
                <w:szCs w:val="20"/>
              </w:rPr>
              <w:t>Isoflurane 1-3%</w:t>
            </w:r>
          </w:p>
        </w:tc>
        <w:tc>
          <w:tcPr>
            <w:tcW w:w="2671" w:type="dxa"/>
          </w:tcPr>
          <w:p w14:paraId="07226860" w14:textId="3E346DED"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4E0AE911" w14:textId="3C1A734C"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07-893-1389</w:t>
            </w:r>
          </w:p>
        </w:tc>
      </w:tr>
      <w:tr w:rsidR="00CA54CE" w14:paraId="050145F3" w14:textId="77777777" w:rsidTr="00A107BC">
        <w:tc>
          <w:tcPr>
            <w:tcW w:w="2430" w:type="dxa"/>
          </w:tcPr>
          <w:p w14:paraId="6300B9E7" w14:textId="12E28C64" w:rsidR="00CA54CE" w:rsidRPr="00BA1247" w:rsidRDefault="00CA54CE">
            <w:pPr>
              <w:rPr>
                <w:rFonts w:ascii="Arial" w:hAnsi="Arial" w:cs="Arial"/>
                <w:sz w:val="20"/>
                <w:szCs w:val="20"/>
              </w:rPr>
            </w:pPr>
            <w:r w:rsidRPr="00BA1247">
              <w:rPr>
                <w:rFonts w:ascii="Arial" w:hAnsi="Arial" w:cs="Arial"/>
                <w:sz w:val="20"/>
                <w:szCs w:val="20"/>
              </w:rPr>
              <w:t>Buprenorphine</w:t>
            </w:r>
          </w:p>
        </w:tc>
        <w:tc>
          <w:tcPr>
            <w:tcW w:w="2671" w:type="dxa"/>
          </w:tcPr>
          <w:p w14:paraId="2DE8B05B" w14:textId="270667A6"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52C259F1" w14:textId="00244E1C" w:rsidR="00CA54CE" w:rsidRPr="00BA1247" w:rsidRDefault="00CC2F6C">
            <w:pPr>
              <w:rPr>
                <w:rFonts w:ascii="Arial" w:hAnsi="Arial" w:cs="Arial"/>
                <w:sz w:val="20"/>
                <w:szCs w:val="20"/>
              </w:rPr>
            </w:pPr>
            <w:r w:rsidRPr="00BA1247">
              <w:rPr>
                <w:rFonts w:ascii="Arial" w:hAnsi="Arial" w:cs="Arial"/>
                <w:color w:val="000000"/>
                <w:sz w:val="20"/>
                <w:szCs w:val="20"/>
                <w:shd w:val="clear" w:color="auto" w:fill="FFFFFF"/>
              </w:rPr>
              <w:t>07-891-9756</w:t>
            </w:r>
          </w:p>
        </w:tc>
      </w:tr>
      <w:tr w:rsidR="00CA54CE" w14:paraId="20978E9B" w14:textId="77777777" w:rsidTr="00A107BC">
        <w:tc>
          <w:tcPr>
            <w:tcW w:w="2430" w:type="dxa"/>
          </w:tcPr>
          <w:p w14:paraId="1CE53520" w14:textId="75FB9BF9" w:rsidR="00CA54CE" w:rsidRPr="00BA1247" w:rsidRDefault="00CA54CE">
            <w:pPr>
              <w:rPr>
                <w:rFonts w:ascii="Arial" w:hAnsi="Arial" w:cs="Arial"/>
                <w:sz w:val="20"/>
                <w:szCs w:val="20"/>
              </w:rPr>
            </w:pPr>
            <w:r w:rsidRPr="00BA1247">
              <w:rPr>
                <w:rFonts w:ascii="Arial" w:hAnsi="Arial" w:cs="Arial"/>
                <w:sz w:val="20"/>
                <w:szCs w:val="20"/>
              </w:rPr>
              <w:t>Meloxicam</w:t>
            </w:r>
          </w:p>
        </w:tc>
        <w:tc>
          <w:tcPr>
            <w:tcW w:w="2671" w:type="dxa"/>
          </w:tcPr>
          <w:p w14:paraId="2033C8CB" w14:textId="0310327D" w:rsidR="00CA54CE" w:rsidRPr="00BA1247" w:rsidRDefault="00CA54CE">
            <w:pPr>
              <w:rPr>
                <w:rFonts w:ascii="Arial" w:hAnsi="Arial" w:cs="Arial"/>
                <w:sz w:val="20"/>
                <w:szCs w:val="20"/>
              </w:rPr>
            </w:pPr>
            <w:r w:rsidRPr="00BA1247">
              <w:rPr>
                <w:rFonts w:ascii="Arial" w:hAnsi="Arial" w:cs="Arial"/>
                <w:sz w:val="20"/>
                <w:szCs w:val="20"/>
              </w:rPr>
              <w:t>Patterson veterinary</w:t>
            </w:r>
          </w:p>
        </w:tc>
        <w:tc>
          <w:tcPr>
            <w:tcW w:w="1890" w:type="dxa"/>
          </w:tcPr>
          <w:p w14:paraId="7DAAE81D" w14:textId="00EF021D" w:rsidR="00CA54CE" w:rsidRPr="00BA1247" w:rsidRDefault="00FF044E">
            <w:pPr>
              <w:rPr>
                <w:rFonts w:ascii="Arial" w:hAnsi="Arial" w:cs="Arial"/>
                <w:sz w:val="20"/>
                <w:szCs w:val="20"/>
              </w:rPr>
            </w:pPr>
            <w:r w:rsidRPr="00BA1247">
              <w:rPr>
                <w:rFonts w:ascii="Arial" w:hAnsi="Arial" w:cs="Arial"/>
                <w:color w:val="000000"/>
                <w:sz w:val="20"/>
                <w:szCs w:val="20"/>
                <w:shd w:val="clear" w:color="auto" w:fill="FFFFFF"/>
              </w:rPr>
              <w:t>07-893-1368</w:t>
            </w:r>
          </w:p>
        </w:tc>
      </w:tr>
      <w:tr w:rsidR="00CA54CE" w14:paraId="7417A4DF" w14:textId="77777777" w:rsidTr="00A107BC">
        <w:tc>
          <w:tcPr>
            <w:tcW w:w="2430" w:type="dxa"/>
          </w:tcPr>
          <w:p w14:paraId="4F002172" w14:textId="24060B50" w:rsidR="00CA54CE" w:rsidRPr="00BA1247" w:rsidRDefault="00B7708C">
            <w:pPr>
              <w:rPr>
                <w:rFonts w:ascii="Arial" w:hAnsi="Arial" w:cs="Arial"/>
                <w:sz w:val="20"/>
                <w:szCs w:val="20"/>
              </w:rPr>
            </w:pPr>
            <w:r w:rsidRPr="00BA1247">
              <w:rPr>
                <w:rFonts w:ascii="Arial" w:hAnsi="Arial" w:cs="Arial"/>
                <w:sz w:val="20"/>
                <w:szCs w:val="20"/>
              </w:rPr>
              <w:t>6</w:t>
            </w:r>
            <w:r w:rsidR="00CA54CE" w:rsidRPr="00BA1247">
              <w:rPr>
                <w:rFonts w:ascii="Arial" w:hAnsi="Arial" w:cs="Arial"/>
                <w:sz w:val="20"/>
                <w:szCs w:val="20"/>
              </w:rPr>
              <w:t>-0 Proline suture</w:t>
            </w:r>
          </w:p>
        </w:tc>
        <w:tc>
          <w:tcPr>
            <w:tcW w:w="2671" w:type="dxa"/>
          </w:tcPr>
          <w:p w14:paraId="530FE150" w14:textId="402A6632" w:rsidR="00CA54CE" w:rsidRPr="00BA1247" w:rsidRDefault="00382F8F">
            <w:pPr>
              <w:rPr>
                <w:rFonts w:ascii="Arial" w:hAnsi="Arial" w:cs="Arial"/>
                <w:sz w:val="20"/>
                <w:szCs w:val="20"/>
              </w:rPr>
            </w:pPr>
            <w:r w:rsidRPr="00BA1247">
              <w:rPr>
                <w:rFonts w:ascii="Arial" w:hAnsi="Arial" w:cs="Arial"/>
                <w:sz w:val="20"/>
                <w:szCs w:val="20"/>
              </w:rPr>
              <w:t>Patterson veterinary</w:t>
            </w:r>
          </w:p>
        </w:tc>
        <w:tc>
          <w:tcPr>
            <w:tcW w:w="1890" w:type="dxa"/>
          </w:tcPr>
          <w:p w14:paraId="23439E2B" w14:textId="6F1ED2B6" w:rsidR="00CA54CE" w:rsidRPr="00BA1247" w:rsidRDefault="00382F8F">
            <w:pPr>
              <w:rPr>
                <w:rFonts w:ascii="Arial" w:hAnsi="Arial" w:cs="Arial"/>
                <w:sz w:val="20"/>
                <w:szCs w:val="20"/>
              </w:rPr>
            </w:pPr>
            <w:r w:rsidRPr="00BA1247">
              <w:rPr>
                <w:rFonts w:ascii="Arial" w:hAnsi="Arial" w:cs="Arial"/>
                <w:color w:val="000000"/>
                <w:sz w:val="20"/>
                <w:szCs w:val="20"/>
                <w:shd w:val="clear" w:color="auto" w:fill="FFFFFF"/>
              </w:rPr>
              <w:t>07-824-3204</w:t>
            </w:r>
          </w:p>
        </w:tc>
      </w:tr>
      <w:tr w:rsidR="00CA54CE" w14:paraId="2B2B4CE8" w14:textId="77777777" w:rsidTr="00A107BC">
        <w:tc>
          <w:tcPr>
            <w:tcW w:w="2430" w:type="dxa"/>
          </w:tcPr>
          <w:p w14:paraId="7146A3B3" w14:textId="0717A8A9" w:rsidR="00CA54CE" w:rsidRPr="00BA1247" w:rsidRDefault="0091163B" w:rsidP="00B232E5">
            <w:pPr>
              <w:rPr>
                <w:rFonts w:ascii="Arial" w:hAnsi="Arial" w:cs="Arial"/>
                <w:sz w:val="20"/>
                <w:szCs w:val="20"/>
              </w:rPr>
            </w:pPr>
            <w:r>
              <w:rPr>
                <w:rFonts w:ascii="Arial" w:hAnsi="Arial" w:cs="Arial"/>
                <w:sz w:val="20"/>
                <w:szCs w:val="20"/>
              </w:rPr>
              <w:t>7</w:t>
            </w:r>
            <w:r w:rsidR="00CA54CE" w:rsidRPr="00BA1247">
              <w:rPr>
                <w:rFonts w:ascii="Arial" w:hAnsi="Arial" w:cs="Arial"/>
                <w:sz w:val="20"/>
                <w:szCs w:val="20"/>
              </w:rPr>
              <w:t xml:space="preserve">-0 </w:t>
            </w:r>
            <w:r w:rsidR="00B232E5">
              <w:rPr>
                <w:rFonts w:ascii="Arial" w:hAnsi="Arial" w:cs="Arial"/>
                <w:sz w:val="20"/>
                <w:szCs w:val="20"/>
              </w:rPr>
              <w:t>Silk</w:t>
            </w:r>
            <w:r w:rsidR="00CA54CE" w:rsidRPr="00BA1247">
              <w:rPr>
                <w:rFonts w:ascii="Arial" w:hAnsi="Arial" w:cs="Arial"/>
                <w:sz w:val="20"/>
                <w:szCs w:val="20"/>
              </w:rPr>
              <w:t xml:space="preserve"> suture</w:t>
            </w:r>
          </w:p>
        </w:tc>
        <w:tc>
          <w:tcPr>
            <w:tcW w:w="2671" w:type="dxa"/>
          </w:tcPr>
          <w:p w14:paraId="3E031099" w14:textId="75E8BD0E" w:rsidR="00CA54CE" w:rsidRPr="00BA1247" w:rsidRDefault="00B222D4">
            <w:pPr>
              <w:rPr>
                <w:rFonts w:ascii="Arial" w:hAnsi="Arial" w:cs="Arial"/>
                <w:sz w:val="20"/>
                <w:szCs w:val="20"/>
              </w:rPr>
            </w:pPr>
            <w:r w:rsidRPr="00BA1247">
              <w:rPr>
                <w:rFonts w:ascii="Arial" w:hAnsi="Arial" w:cs="Arial"/>
                <w:sz w:val="20"/>
                <w:szCs w:val="20"/>
              </w:rPr>
              <w:t>Patterson veterinary</w:t>
            </w:r>
          </w:p>
        </w:tc>
        <w:tc>
          <w:tcPr>
            <w:tcW w:w="1890" w:type="dxa"/>
          </w:tcPr>
          <w:p w14:paraId="16A0A01E" w14:textId="20393500" w:rsidR="00CA54CE" w:rsidRPr="00147473" w:rsidRDefault="00147473" w:rsidP="00147473">
            <w:pPr>
              <w:pStyle w:val="Heading3"/>
              <w:spacing w:before="0"/>
              <w:textAlignment w:val="baseline"/>
              <w:rPr>
                <w:rFonts w:ascii="Arial" w:hAnsi="Arial" w:cs="Arial"/>
                <w:color w:val="000000"/>
                <w:sz w:val="23"/>
                <w:szCs w:val="23"/>
              </w:rPr>
            </w:pPr>
            <w:r>
              <w:rPr>
                <w:rFonts w:ascii="Arial" w:hAnsi="Arial" w:cs="Arial"/>
                <w:color w:val="000000"/>
                <w:sz w:val="23"/>
                <w:szCs w:val="23"/>
              </w:rPr>
              <w:t>07-824-1501</w:t>
            </w:r>
          </w:p>
        </w:tc>
      </w:tr>
    </w:tbl>
    <w:p w14:paraId="373227FD" w14:textId="77777777" w:rsidR="008F0920" w:rsidRDefault="008F0920"/>
    <w:bookmarkStart w:id="3" w:name="Protocol"/>
    <w:p w14:paraId="1A34E83C" w14:textId="77777777" w:rsidR="008F0920" w:rsidRDefault="008A76A8">
      <w:pPr>
        <w:pStyle w:val="H2"/>
      </w:pPr>
      <w:r>
        <w:rPr>
          <w:noProof/>
          <w:snapToGrid/>
        </w:rPr>
        <mc:AlternateContent>
          <mc:Choice Requires="wps">
            <w:drawing>
              <wp:anchor distT="0" distB="0" distL="114300" distR="114300" simplePos="0" relativeHeight="251656192" behindDoc="0" locked="0" layoutInCell="0" allowOverlap="1" wp14:anchorId="004CD817" wp14:editId="6AF6A34E">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t>Protocol</w:t>
      </w:r>
      <w:bookmarkEnd w:id="3"/>
      <w:r w:rsidR="008F0920">
        <w:t>:</w:t>
      </w:r>
    </w:p>
    <w:p w14:paraId="3279D7D8" w14:textId="77777777" w:rsidR="008F0920" w:rsidRDefault="008F0920">
      <w:pPr>
        <w:rPr>
          <w:b/>
        </w:rPr>
      </w:pPr>
    </w:p>
    <w:p w14:paraId="47608381" w14:textId="77777777" w:rsidR="00ED5343" w:rsidRPr="00BA1247" w:rsidRDefault="00F4680A" w:rsidP="00F4680A">
      <w:pPr>
        <w:rPr>
          <w:rFonts w:ascii="Arial" w:hAnsi="Arial" w:cs="Arial"/>
          <w:sz w:val="20"/>
          <w:szCs w:val="20"/>
          <w:u w:val="single"/>
        </w:rPr>
      </w:pPr>
      <w:r w:rsidRPr="00BA1247">
        <w:rPr>
          <w:rFonts w:ascii="Arial" w:hAnsi="Arial" w:cs="Arial"/>
          <w:sz w:val="20"/>
          <w:szCs w:val="20"/>
          <w:u w:val="single"/>
        </w:rPr>
        <w:t xml:space="preserve">Expected procedure duration: </w:t>
      </w:r>
    </w:p>
    <w:p w14:paraId="4386AEF2" w14:textId="77777777" w:rsidR="00ED5343" w:rsidRPr="00C04151" w:rsidRDefault="00ED5343" w:rsidP="00F4680A">
      <w:pPr>
        <w:rPr>
          <w:rFonts w:ascii="Arial" w:hAnsi="Arial" w:cs="Arial"/>
          <w:sz w:val="10"/>
          <w:szCs w:val="10"/>
          <w:u w:val="single"/>
        </w:rPr>
      </w:pPr>
    </w:p>
    <w:p w14:paraId="075A4BBE" w14:textId="0CB67D82" w:rsidR="00F4680A" w:rsidRPr="00BA1247" w:rsidRDefault="00C04151" w:rsidP="00F4680A">
      <w:pPr>
        <w:rPr>
          <w:rFonts w:ascii="Arial" w:hAnsi="Arial" w:cs="Arial"/>
          <w:sz w:val="20"/>
          <w:szCs w:val="20"/>
          <w:u w:val="single"/>
        </w:rPr>
      </w:pPr>
      <w:r>
        <w:rPr>
          <w:rFonts w:ascii="Arial" w:hAnsi="Arial" w:cs="Arial"/>
          <w:sz w:val="20"/>
          <w:szCs w:val="20"/>
        </w:rPr>
        <w:t>3</w:t>
      </w:r>
      <w:r w:rsidR="00B222D4" w:rsidRPr="00BA1247">
        <w:rPr>
          <w:rFonts w:ascii="Arial" w:hAnsi="Arial" w:cs="Arial"/>
          <w:sz w:val="20"/>
          <w:szCs w:val="20"/>
        </w:rPr>
        <w:t>0</w:t>
      </w:r>
      <w:r w:rsidR="00F4680A" w:rsidRPr="00BA1247">
        <w:rPr>
          <w:rFonts w:ascii="Arial" w:hAnsi="Arial" w:cs="Arial"/>
          <w:sz w:val="20"/>
          <w:szCs w:val="20"/>
        </w:rPr>
        <w:t xml:space="preserve"> minutes</w:t>
      </w:r>
    </w:p>
    <w:p w14:paraId="2E187C6F" w14:textId="77777777" w:rsidR="00F4680A" w:rsidRPr="00BA1247" w:rsidRDefault="00F4680A" w:rsidP="00F4680A">
      <w:pPr>
        <w:rPr>
          <w:rFonts w:ascii="Arial" w:hAnsi="Arial" w:cs="Arial"/>
          <w:sz w:val="20"/>
          <w:szCs w:val="20"/>
        </w:rPr>
      </w:pPr>
    </w:p>
    <w:p w14:paraId="20F2472B" w14:textId="77777777" w:rsidR="00ED5343" w:rsidRPr="00BA1247" w:rsidRDefault="00F4680A" w:rsidP="00F4680A">
      <w:pPr>
        <w:rPr>
          <w:rFonts w:ascii="Arial" w:hAnsi="Arial" w:cs="Arial"/>
          <w:sz w:val="20"/>
          <w:szCs w:val="20"/>
        </w:rPr>
      </w:pPr>
      <w:r w:rsidRPr="00BA1247">
        <w:rPr>
          <w:rFonts w:ascii="Arial" w:hAnsi="Arial" w:cs="Arial"/>
          <w:sz w:val="20"/>
          <w:szCs w:val="20"/>
          <w:u w:val="single"/>
        </w:rPr>
        <w:t>Adequacy or depth of anesthesia is monitored by:</w:t>
      </w:r>
      <w:r w:rsidRPr="00BA1247">
        <w:rPr>
          <w:rFonts w:ascii="Arial" w:hAnsi="Arial" w:cs="Arial"/>
          <w:sz w:val="20"/>
          <w:szCs w:val="20"/>
          <w:rPrChange w:id="4" w:author="Mark Kelly" w:date="2018-01-10T09:24:00Z">
            <w:rPr>
              <w:rFonts w:ascii="Arial" w:hAnsi="Arial" w:cs="Arial"/>
              <w:sz w:val="22"/>
              <w:szCs w:val="22"/>
              <w:u w:val="single"/>
            </w:rPr>
          </w:rPrChange>
        </w:rPr>
        <w:t xml:space="preserve"> </w:t>
      </w:r>
    </w:p>
    <w:p w14:paraId="7FB74EC6" w14:textId="77777777" w:rsidR="00ED5343" w:rsidRPr="00C04151" w:rsidRDefault="00ED5343" w:rsidP="00F4680A">
      <w:pPr>
        <w:rPr>
          <w:rFonts w:ascii="Arial" w:hAnsi="Arial" w:cs="Arial"/>
          <w:sz w:val="10"/>
          <w:szCs w:val="10"/>
        </w:rPr>
      </w:pPr>
    </w:p>
    <w:p w14:paraId="1D07EFAB" w14:textId="499E68AE" w:rsidR="00F4680A" w:rsidRPr="00BA1247" w:rsidRDefault="00F4680A" w:rsidP="00F4680A">
      <w:pPr>
        <w:rPr>
          <w:rFonts w:ascii="Arial" w:hAnsi="Arial" w:cs="Arial"/>
          <w:sz w:val="20"/>
          <w:szCs w:val="20"/>
          <w:u w:val="single"/>
        </w:rPr>
      </w:pPr>
      <w:del w:id="5" w:author="Mark Kelly" w:date="2018-01-10T09:24:00Z">
        <w:r w:rsidRPr="00BA1247" w:rsidDel="00ED5343">
          <w:rPr>
            <w:rFonts w:ascii="Arial" w:hAnsi="Arial" w:cs="Arial"/>
            <w:sz w:val="20"/>
            <w:szCs w:val="20"/>
            <w:rPrChange w:id="6" w:author="Mark Kelly" w:date="2018-01-10T09:24:00Z">
              <w:rPr>
                <w:rFonts w:ascii="Arial" w:hAnsi="Arial" w:cs="Arial"/>
                <w:sz w:val="22"/>
                <w:szCs w:val="22"/>
                <w:u w:val="single"/>
              </w:rPr>
            </w:rPrChange>
          </w:rPr>
          <w:delText xml:space="preserve"> </w:delText>
        </w:r>
      </w:del>
      <w:r w:rsidRPr="00BA1247">
        <w:rPr>
          <w:rFonts w:ascii="Arial" w:hAnsi="Arial" w:cs="Arial"/>
          <w:sz w:val="20"/>
          <w:szCs w:val="20"/>
        </w:rPr>
        <w:t>Respiratory Rate and Toe Pinch</w:t>
      </w:r>
    </w:p>
    <w:p w14:paraId="174EB8AA" w14:textId="77777777" w:rsidR="00A66E53" w:rsidRPr="00BA1247" w:rsidRDefault="00A66E53" w:rsidP="00F4680A">
      <w:pPr>
        <w:rPr>
          <w:rFonts w:ascii="Arial" w:hAnsi="Arial" w:cs="Arial"/>
          <w:sz w:val="20"/>
          <w:szCs w:val="20"/>
          <w:u w:val="single"/>
        </w:rPr>
      </w:pPr>
    </w:p>
    <w:p w14:paraId="420F0FE0" w14:textId="77777777" w:rsidR="00A66E53" w:rsidRDefault="00F4680A" w:rsidP="00F4680A">
      <w:pPr>
        <w:rPr>
          <w:rFonts w:ascii="Arial" w:hAnsi="Arial" w:cs="Arial"/>
          <w:sz w:val="20"/>
          <w:szCs w:val="20"/>
          <w:u w:val="single"/>
        </w:rPr>
      </w:pPr>
      <w:r w:rsidRPr="00BA1247">
        <w:rPr>
          <w:rFonts w:ascii="Arial" w:hAnsi="Arial" w:cs="Arial"/>
          <w:sz w:val="20"/>
          <w:szCs w:val="20"/>
          <w:u w:val="single"/>
        </w:rPr>
        <w:t>Frequency of anesthesia depth assessment</w:t>
      </w:r>
      <w:r w:rsidRPr="00A66E53">
        <w:rPr>
          <w:rFonts w:ascii="Arial" w:hAnsi="Arial" w:cs="Arial"/>
          <w:sz w:val="20"/>
          <w:szCs w:val="20"/>
          <w:u w:val="single"/>
        </w:rPr>
        <w:t>:</w:t>
      </w:r>
    </w:p>
    <w:p w14:paraId="094FB176" w14:textId="2C6A2F15" w:rsidR="00A66E53" w:rsidRPr="00A66E53" w:rsidRDefault="00A66E53" w:rsidP="00F4680A">
      <w:pPr>
        <w:rPr>
          <w:rFonts w:ascii="Arial" w:hAnsi="Arial" w:cs="Arial"/>
          <w:sz w:val="10"/>
          <w:szCs w:val="10"/>
          <w:u w:val="single"/>
        </w:rPr>
      </w:pPr>
    </w:p>
    <w:p w14:paraId="54822300" w14:textId="10051C2E" w:rsidR="00F4680A" w:rsidRPr="00A66E53" w:rsidRDefault="00F4680A" w:rsidP="00F4680A">
      <w:pPr>
        <w:rPr>
          <w:rFonts w:ascii="Arial" w:hAnsi="Arial" w:cs="Arial"/>
          <w:sz w:val="20"/>
          <w:szCs w:val="20"/>
          <w:u w:val="single"/>
        </w:rPr>
      </w:pPr>
      <w:r w:rsidRPr="00A66E53">
        <w:rPr>
          <w:rFonts w:ascii="Arial" w:hAnsi="Arial" w:cs="Arial"/>
          <w:sz w:val="20"/>
          <w:szCs w:val="20"/>
        </w:rPr>
        <w:t>At the start of surgical procedure, a toe or ear pinch can be used to assess the depth of anesthesia. Visual monitoring should be performed thought-out the procedures, as well as toe/ear pinches.</w:t>
      </w:r>
    </w:p>
    <w:p w14:paraId="1F859377" w14:textId="77777777" w:rsidR="00F4680A" w:rsidRPr="00A66E53" w:rsidRDefault="00F4680A" w:rsidP="00F4680A">
      <w:pPr>
        <w:rPr>
          <w:rFonts w:ascii="Arial" w:hAnsi="Arial" w:cs="Arial"/>
          <w:sz w:val="20"/>
          <w:szCs w:val="20"/>
        </w:rPr>
      </w:pPr>
    </w:p>
    <w:p w14:paraId="6276F540" w14:textId="77777777" w:rsidR="00F4680A" w:rsidRPr="00A66E53" w:rsidRDefault="00F4680A" w:rsidP="00F4680A">
      <w:pPr>
        <w:rPr>
          <w:rFonts w:ascii="Arial" w:hAnsi="Arial" w:cs="Arial"/>
          <w:sz w:val="20"/>
          <w:szCs w:val="20"/>
        </w:rPr>
      </w:pPr>
      <w:r w:rsidRPr="00A66E53">
        <w:rPr>
          <w:rFonts w:ascii="Arial" w:hAnsi="Arial" w:cs="Arial"/>
          <w:sz w:val="20"/>
          <w:szCs w:val="20"/>
        </w:rPr>
        <w:t>Deviations from expected behavior Should be noted.</w:t>
      </w:r>
    </w:p>
    <w:p w14:paraId="08AB7ADC" w14:textId="77777777" w:rsidR="00F4680A" w:rsidRPr="00A66E53" w:rsidRDefault="00F4680A" w:rsidP="00F4680A">
      <w:pPr>
        <w:rPr>
          <w:rFonts w:ascii="Arial" w:hAnsi="Arial" w:cs="Arial"/>
          <w:sz w:val="20"/>
          <w:szCs w:val="20"/>
        </w:rPr>
      </w:pPr>
    </w:p>
    <w:p w14:paraId="3594FEE6" w14:textId="77777777" w:rsidR="00F4680A" w:rsidRDefault="00F4680A" w:rsidP="00F4680A">
      <w:pPr>
        <w:rPr>
          <w:rFonts w:ascii="Arial" w:hAnsi="Arial" w:cs="Arial"/>
          <w:sz w:val="20"/>
          <w:szCs w:val="20"/>
        </w:rPr>
      </w:pPr>
      <w:r w:rsidRPr="00A66E53">
        <w:rPr>
          <w:rFonts w:ascii="Arial" w:hAnsi="Arial" w:cs="Arial"/>
          <w:sz w:val="20"/>
          <w:szCs w:val="20"/>
          <w:u w:val="single"/>
        </w:rPr>
        <w:t>Anesthesia Regimen:</w:t>
      </w:r>
      <w:r w:rsidRPr="00A66E53">
        <w:rPr>
          <w:rFonts w:ascii="Arial" w:hAnsi="Arial" w:cs="Arial"/>
          <w:sz w:val="20"/>
          <w:szCs w:val="20"/>
        </w:rPr>
        <w:t xml:space="preserve"> </w:t>
      </w:r>
    </w:p>
    <w:p w14:paraId="009CFA45" w14:textId="77777777" w:rsidR="00A66E53" w:rsidRPr="00A66E53" w:rsidRDefault="00A66E53" w:rsidP="00F4680A">
      <w:pPr>
        <w:rPr>
          <w:rFonts w:ascii="Arial" w:hAnsi="Arial" w:cs="Arial"/>
          <w:sz w:val="10"/>
          <w:szCs w:val="10"/>
        </w:rPr>
      </w:pPr>
    </w:p>
    <w:p w14:paraId="30038124" w14:textId="77777777" w:rsidR="00F4680A" w:rsidRPr="00A66E53" w:rsidRDefault="00F4680A" w:rsidP="00F4680A">
      <w:pPr>
        <w:rPr>
          <w:rFonts w:ascii="Arial" w:hAnsi="Arial" w:cs="Arial"/>
          <w:sz w:val="20"/>
          <w:szCs w:val="20"/>
        </w:rPr>
      </w:pPr>
      <w:r w:rsidRPr="00A66E53">
        <w:rPr>
          <w:rFonts w:ascii="Arial" w:hAnsi="Arial" w:cs="Arial"/>
          <w:sz w:val="20"/>
          <w:szCs w:val="20"/>
        </w:rPr>
        <w:t>Ketamine (80-100mg/kg), Xylazine (5-20mg/kg) or Isoflurane 1-3%</w:t>
      </w:r>
    </w:p>
    <w:p w14:paraId="117E15C7" w14:textId="77777777" w:rsidR="00F4680A" w:rsidRPr="00A66E53" w:rsidRDefault="00F4680A" w:rsidP="00F4680A">
      <w:pPr>
        <w:rPr>
          <w:rFonts w:ascii="Arial" w:hAnsi="Arial" w:cs="Arial"/>
          <w:sz w:val="20"/>
          <w:szCs w:val="20"/>
        </w:rPr>
      </w:pPr>
    </w:p>
    <w:p w14:paraId="2D1622A6" w14:textId="77777777" w:rsidR="00F4680A" w:rsidRPr="00A66E53" w:rsidRDefault="00F4680A" w:rsidP="00F4680A">
      <w:pPr>
        <w:rPr>
          <w:rFonts w:ascii="Arial" w:hAnsi="Arial" w:cs="Arial"/>
          <w:sz w:val="20"/>
          <w:szCs w:val="20"/>
          <w:u w:val="single"/>
        </w:rPr>
      </w:pPr>
      <w:r w:rsidRPr="00A66E53">
        <w:rPr>
          <w:rFonts w:ascii="Arial" w:hAnsi="Arial" w:cs="Arial"/>
          <w:sz w:val="20"/>
          <w:szCs w:val="20"/>
          <w:u w:val="single"/>
        </w:rPr>
        <w:t>Pre-surgical Analgesics:</w:t>
      </w:r>
    </w:p>
    <w:p w14:paraId="453C0C5A" w14:textId="77777777" w:rsidR="00F4680A" w:rsidRPr="00A66E53" w:rsidRDefault="00F4680A" w:rsidP="00F4680A">
      <w:pPr>
        <w:rPr>
          <w:rFonts w:ascii="Arial" w:hAnsi="Arial" w:cs="Arial"/>
          <w:sz w:val="10"/>
          <w:szCs w:val="10"/>
          <w:u w:val="single"/>
        </w:rPr>
      </w:pPr>
    </w:p>
    <w:p w14:paraId="2BB2AE91" w14:textId="42C82AAB" w:rsidR="00F4680A" w:rsidRPr="00C04151" w:rsidRDefault="00F4680A" w:rsidP="00F4680A">
      <w:pPr>
        <w:rPr>
          <w:rFonts w:ascii="Arial" w:hAnsi="Arial" w:cs="Arial"/>
          <w:sz w:val="20"/>
          <w:szCs w:val="20"/>
        </w:rPr>
      </w:pPr>
      <w:r w:rsidRPr="00C04151">
        <w:rPr>
          <w:rFonts w:ascii="Arial" w:hAnsi="Arial" w:cs="Arial"/>
          <w:sz w:val="20"/>
          <w:szCs w:val="20"/>
        </w:rPr>
        <w:t>Approximately 30 minutes prior to undergoing the surgical procedure, mice receive an S.C. injection of Buprenorphine (0.05mg/kg) and Meloxicam</w:t>
      </w:r>
      <w:r w:rsidR="00A66E53" w:rsidRPr="00C04151">
        <w:rPr>
          <w:rFonts w:ascii="Arial" w:hAnsi="Arial" w:cs="Arial"/>
          <w:sz w:val="20"/>
          <w:szCs w:val="20"/>
        </w:rPr>
        <w:t xml:space="preserve"> (5mg/kg)</w:t>
      </w:r>
      <w:r w:rsidRPr="00C04151">
        <w:rPr>
          <w:rFonts w:ascii="Arial" w:hAnsi="Arial" w:cs="Arial"/>
          <w:sz w:val="20"/>
          <w:szCs w:val="20"/>
        </w:rPr>
        <w:t>.</w:t>
      </w:r>
    </w:p>
    <w:p w14:paraId="00DFAA4D" w14:textId="77777777" w:rsidR="00F4680A" w:rsidRPr="00A66E53" w:rsidRDefault="00F4680A" w:rsidP="00F4680A">
      <w:pPr>
        <w:rPr>
          <w:rFonts w:ascii="Arial" w:hAnsi="Arial" w:cs="Arial"/>
          <w:sz w:val="20"/>
          <w:szCs w:val="20"/>
        </w:rPr>
      </w:pPr>
    </w:p>
    <w:p w14:paraId="1F94F33D" w14:textId="0F85CF5E" w:rsidR="00F4680A" w:rsidRPr="00A66E53" w:rsidRDefault="00FC7CFC" w:rsidP="00F4680A">
      <w:pPr>
        <w:rPr>
          <w:rFonts w:ascii="Arial" w:hAnsi="Arial" w:cs="Arial"/>
          <w:sz w:val="20"/>
          <w:szCs w:val="20"/>
          <w:u w:val="single"/>
        </w:rPr>
      </w:pPr>
      <w:r w:rsidRPr="00A66E53">
        <w:rPr>
          <w:rFonts w:ascii="Arial" w:hAnsi="Arial" w:cs="Arial"/>
          <w:sz w:val="20"/>
          <w:szCs w:val="20"/>
          <w:u w:val="single"/>
        </w:rPr>
        <w:t>Surgical prep:</w:t>
      </w:r>
    </w:p>
    <w:p w14:paraId="30442588" w14:textId="77777777" w:rsidR="00F4680A" w:rsidRPr="00147473" w:rsidRDefault="00F4680A" w:rsidP="00F4680A">
      <w:pPr>
        <w:rPr>
          <w:rFonts w:ascii="Arial" w:hAnsi="Arial" w:cs="Arial"/>
          <w:sz w:val="10"/>
          <w:szCs w:val="10"/>
          <w:u w:val="single"/>
        </w:rPr>
      </w:pPr>
    </w:p>
    <w:p w14:paraId="4160A47E" w14:textId="77777777" w:rsidR="00F4680A" w:rsidRPr="00A66E53" w:rsidRDefault="00F4680A" w:rsidP="00F4680A">
      <w:pPr>
        <w:rPr>
          <w:rFonts w:ascii="Arial" w:hAnsi="Arial" w:cs="Arial"/>
          <w:sz w:val="20"/>
          <w:szCs w:val="20"/>
        </w:rPr>
      </w:pPr>
      <w:r w:rsidRPr="00A66E53">
        <w:rPr>
          <w:rFonts w:ascii="Arial" w:hAnsi="Arial" w:cs="Arial"/>
          <w:sz w:val="20"/>
          <w:szCs w:val="20"/>
        </w:rPr>
        <w:t>Aseptic technique will be maintained by:</w:t>
      </w:r>
    </w:p>
    <w:p w14:paraId="05A712F3" w14:textId="77777777" w:rsidR="00AF113F" w:rsidRPr="00A66E53" w:rsidRDefault="00F4680A" w:rsidP="00AF113F">
      <w:pPr>
        <w:rPr>
          <w:rFonts w:ascii="Arial" w:hAnsi="Arial" w:cs="Arial"/>
          <w:sz w:val="20"/>
          <w:szCs w:val="20"/>
        </w:rPr>
      </w:pPr>
      <w:r w:rsidRPr="00A66E53">
        <w:rPr>
          <w:rFonts w:ascii="Arial" w:hAnsi="Arial" w:cs="Arial"/>
          <w:sz w:val="20"/>
          <w:szCs w:val="20"/>
        </w:rPr>
        <w:t>Clipping/shaving fur around incision site</w:t>
      </w:r>
      <w:r w:rsidR="009D7D03" w:rsidRPr="00A66E53">
        <w:rPr>
          <w:rFonts w:ascii="Arial" w:hAnsi="Arial" w:cs="Arial"/>
          <w:sz w:val="20"/>
          <w:szCs w:val="20"/>
        </w:rPr>
        <w:t xml:space="preserve">, </w:t>
      </w:r>
      <w:r w:rsidRPr="00A66E53">
        <w:rPr>
          <w:rFonts w:ascii="Arial" w:hAnsi="Arial" w:cs="Arial"/>
          <w:sz w:val="20"/>
          <w:szCs w:val="20"/>
        </w:rPr>
        <w:t>Sterile Instruments</w:t>
      </w:r>
      <w:r w:rsidR="00AF113F" w:rsidRPr="00A66E53">
        <w:rPr>
          <w:rFonts w:ascii="Arial" w:hAnsi="Arial" w:cs="Arial"/>
          <w:sz w:val="20"/>
          <w:szCs w:val="20"/>
        </w:rPr>
        <w:t>.</w:t>
      </w:r>
    </w:p>
    <w:p w14:paraId="4BE9B851" w14:textId="77777777" w:rsidR="00AF113F" w:rsidRPr="00A66E53" w:rsidRDefault="00AF113F" w:rsidP="00AF113F">
      <w:pPr>
        <w:rPr>
          <w:rFonts w:ascii="Arial" w:hAnsi="Arial" w:cs="Arial"/>
          <w:sz w:val="20"/>
          <w:szCs w:val="20"/>
        </w:rPr>
      </w:pPr>
    </w:p>
    <w:p w14:paraId="68F917DD" w14:textId="37A7AA42" w:rsidR="00AF113F" w:rsidRPr="00A66E53" w:rsidRDefault="00AF113F" w:rsidP="00AF113F">
      <w:pPr>
        <w:rPr>
          <w:rFonts w:ascii="Arial" w:hAnsi="Arial" w:cs="Arial"/>
          <w:sz w:val="20"/>
          <w:szCs w:val="20"/>
        </w:rPr>
      </w:pPr>
      <w:r w:rsidRPr="00A66E53">
        <w:rPr>
          <w:rFonts w:ascii="Arial" w:hAnsi="Arial" w:cs="Arial"/>
          <w:sz w:val="20"/>
          <w:szCs w:val="20"/>
        </w:rPr>
        <w:t>Isoflurane, heating pad, forceps, scissors, needle driver, eye ointment, 6-0 Prol</w:t>
      </w:r>
      <w:r w:rsidR="00A16FEA">
        <w:rPr>
          <w:rFonts w:ascii="Arial" w:hAnsi="Arial" w:cs="Arial"/>
          <w:sz w:val="20"/>
          <w:szCs w:val="20"/>
        </w:rPr>
        <w:t>e</w:t>
      </w:r>
      <w:r w:rsidRPr="00A66E53">
        <w:rPr>
          <w:rFonts w:ascii="Arial" w:hAnsi="Arial" w:cs="Arial"/>
          <w:sz w:val="20"/>
          <w:szCs w:val="20"/>
        </w:rPr>
        <w:t xml:space="preserve">ne, </w:t>
      </w:r>
      <w:r w:rsidR="00A16FEA">
        <w:rPr>
          <w:rFonts w:ascii="Arial" w:hAnsi="Arial" w:cs="Arial"/>
          <w:sz w:val="20"/>
          <w:szCs w:val="20"/>
        </w:rPr>
        <w:t>7</w:t>
      </w:r>
      <w:r w:rsidRPr="00A66E53">
        <w:rPr>
          <w:rFonts w:ascii="Arial" w:hAnsi="Arial" w:cs="Arial"/>
          <w:sz w:val="20"/>
          <w:szCs w:val="20"/>
        </w:rPr>
        <w:t xml:space="preserve">-0 </w:t>
      </w:r>
      <w:r w:rsidR="00C04151">
        <w:rPr>
          <w:rFonts w:ascii="Arial" w:hAnsi="Arial" w:cs="Arial"/>
          <w:sz w:val="20"/>
          <w:szCs w:val="20"/>
        </w:rPr>
        <w:t>silk</w:t>
      </w:r>
      <w:r w:rsidRPr="00A66E53">
        <w:rPr>
          <w:rFonts w:ascii="Arial" w:hAnsi="Arial" w:cs="Arial"/>
          <w:sz w:val="20"/>
          <w:szCs w:val="20"/>
        </w:rPr>
        <w:t xml:space="preserve"> suture, 1 ml-syringes, 0.9% NaCl, Sterile gloves, Povidone-</w:t>
      </w:r>
      <w:proofErr w:type="spellStart"/>
      <w:r w:rsidRPr="00A66E53">
        <w:rPr>
          <w:rFonts w:ascii="Arial" w:hAnsi="Arial" w:cs="Arial"/>
          <w:sz w:val="20"/>
          <w:szCs w:val="20"/>
        </w:rPr>
        <w:t>idoine</w:t>
      </w:r>
      <w:proofErr w:type="spellEnd"/>
      <w:r w:rsidRPr="00A66E53">
        <w:rPr>
          <w:rFonts w:ascii="Arial" w:hAnsi="Arial" w:cs="Arial"/>
          <w:sz w:val="20"/>
          <w:szCs w:val="20"/>
        </w:rPr>
        <w:t>, 70% ETOH</w:t>
      </w:r>
    </w:p>
    <w:p w14:paraId="326F7DB2" w14:textId="3793F364" w:rsidR="00F4680A" w:rsidRPr="00A66E53" w:rsidRDefault="00F4680A" w:rsidP="00F4680A">
      <w:pPr>
        <w:rPr>
          <w:rFonts w:ascii="Arial" w:hAnsi="Arial" w:cs="Arial"/>
          <w:sz w:val="20"/>
          <w:szCs w:val="20"/>
        </w:rPr>
      </w:pPr>
    </w:p>
    <w:p w14:paraId="7A35D3C7" w14:textId="77777777" w:rsidR="00F4680A" w:rsidRPr="00A66E53" w:rsidRDefault="00F4680A" w:rsidP="00F4680A">
      <w:pPr>
        <w:rPr>
          <w:rFonts w:ascii="Arial" w:hAnsi="Arial" w:cs="Arial"/>
          <w:sz w:val="20"/>
          <w:szCs w:val="20"/>
        </w:rPr>
      </w:pPr>
    </w:p>
    <w:p w14:paraId="7E0A6962" w14:textId="0AB2D82B" w:rsidR="00F4680A" w:rsidRPr="00A66E53" w:rsidRDefault="00A16FEA" w:rsidP="00F4680A">
      <w:pPr>
        <w:rPr>
          <w:rFonts w:ascii="Arial" w:hAnsi="Arial" w:cs="Arial"/>
          <w:sz w:val="20"/>
          <w:szCs w:val="20"/>
          <w:u w:val="single"/>
        </w:rPr>
      </w:pPr>
      <w:r>
        <w:rPr>
          <w:rFonts w:ascii="Arial" w:hAnsi="Arial" w:cs="Arial"/>
          <w:sz w:val="20"/>
          <w:szCs w:val="20"/>
          <w:u w:val="single"/>
        </w:rPr>
        <w:t>Surgical</w:t>
      </w:r>
      <w:r w:rsidR="00F4680A" w:rsidRPr="00A66E53">
        <w:rPr>
          <w:rFonts w:ascii="Arial" w:hAnsi="Arial" w:cs="Arial"/>
          <w:sz w:val="20"/>
          <w:szCs w:val="20"/>
          <w:u w:val="single"/>
        </w:rPr>
        <w:t xml:space="preserve"> Procedure:</w:t>
      </w:r>
    </w:p>
    <w:p w14:paraId="7079CA9C" w14:textId="77777777" w:rsidR="00F4680A" w:rsidRPr="00147473" w:rsidRDefault="00F4680A" w:rsidP="00F4680A">
      <w:pPr>
        <w:rPr>
          <w:rFonts w:ascii="Arial" w:hAnsi="Arial" w:cs="Arial"/>
          <w:sz w:val="10"/>
          <w:szCs w:val="10"/>
          <w:u w:val="single"/>
        </w:rPr>
      </w:pPr>
    </w:p>
    <w:p w14:paraId="0B5EC62D" w14:textId="683D31D0" w:rsidR="00F4680A" w:rsidRPr="00A815D6" w:rsidRDefault="00531099" w:rsidP="00120627">
      <w:pPr>
        <w:pStyle w:val="ListParagraph"/>
        <w:numPr>
          <w:ilvl w:val="0"/>
          <w:numId w:val="6"/>
        </w:numPr>
        <w:ind w:left="180" w:hanging="180"/>
        <w:rPr>
          <w:rFonts w:ascii="Arial" w:hAnsi="Arial" w:cs="Arial"/>
          <w:sz w:val="20"/>
          <w:szCs w:val="20"/>
        </w:rPr>
      </w:pPr>
      <w:r>
        <w:rPr>
          <w:rFonts w:ascii="Arial" w:eastAsia="Calibri" w:hAnsi="Arial" w:cs="Arial"/>
          <w:sz w:val="20"/>
          <w:szCs w:val="20"/>
        </w:rPr>
        <w:t xml:space="preserve"> </w:t>
      </w:r>
      <w:r w:rsidR="00F4680A" w:rsidRPr="00A815D6">
        <w:rPr>
          <w:rFonts w:ascii="Arial" w:eastAsia="Calibri" w:hAnsi="Arial" w:cs="Arial"/>
          <w:sz w:val="20"/>
          <w:szCs w:val="20"/>
        </w:rPr>
        <w:t>Anesthetize</w:t>
      </w:r>
      <w:r w:rsidR="00F4680A" w:rsidRPr="00A815D6">
        <w:rPr>
          <w:rFonts w:ascii="Arial" w:hAnsi="Arial" w:cs="Arial"/>
          <w:sz w:val="20"/>
          <w:szCs w:val="20"/>
        </w:rPr>
        <w:t xml:space="preserve"> </w:t>
      </w:r>
      <w:r w:rsidR="00F4680A" w:rsidRPr="00A815D6">
        <w:rPr>
          <w:rFonts w:ascii="Arial" w:eastAsia="Calibri" w:hAnsi="Arial" w:cs="Arial"/>
          <w:sz w:val="20"/>
          <w:szCs w:val="20"/>
        </w:rPr>
        <w:t>the</w:t>
      </w:r>
      <w:r w:rsidR="00F4680A" w:rsidRPr="00A815D6">
        <w:rPr>
          <w:rFonts w:ascii="Arial" w:hAnsi="Arial" w:cs="Arial"/>
          <w:sz w:val="20"/>
          <w:szCs w:val="20"/>
        </w:rPr>
        <w:t xml:space="preserve"> </w:t>
      </w:r>
      <w:r w:rsidR="00803D21" w:rsidRPr="00A815D6">
        <w:rPr>
          <w:rFonts w:ascii="Arial" w:eastAsia="Calibri" w:hAnsi="Arial" w:cs="Arial"/>
          <w:sz w:val="20"/>
          <w:szCs w:val="20"/>
        </w:rPr>
        <w:t>mi</w:t>
      </w:r>
      <w:r w:rsidR="00B222D4" w:rsidRPr="00A815D6">
        <w:rPr>
          <w:rFonts w:ascii="Arial" w:eastAsia="Calibri" w:hAnsi="Arial" w:cs="Arial"/>
          <w:sz w:val="20"/>
          <w:szCs w:val="20"/>
        </w:rPr>
        <w:t>ce</w:t>
      </w:r>
      <w:r w:rsidR="00F4680A" w:rsidRPr="00A815D6">
        <w:rPr>
          <w:rFonts w:ascii="Arial" w:hAnsi="Arial" w:cs="Arial"/>
          <w:sz w:val="20"/>
          <w:szCs w:val="20"/>
        </w:rPr>
        <w:t xml:space="preserve"> </w:t>
      </w:r>
      <w:r w:rsidR="00F4680A" w:rsidRPr="00A815D6">
        <w:rPr>
          <w:rFonts w:ascii="Arial" w:eastAsia="Calibri" w:hAnsi="Arial" w:cs="Arial"/>
          <w:sz w:val="20"/>
          <w:szCs w:val="20"/>
        </w:rPr>
        <w:t>and</w:t>
      </w:r>
      <w:r w:rsidR="00F4680A" w:rsidRPr="00A815D6">
        <w:rPr>
          <w:rFonts w:ascii="Arial" w:hAnsi="Arial" w:cs="Arial"/>
          <w:sz w:val="20"/>
          <w:szCs w:val="20"/>
        </w:rPr>
        <w:t xml:space="preserve"> </w:t>
      </w:r>
      <w:r w:rsidR="00F4680A" w:rsidRPr="00A815D6">
        <w:rPr>
          <w:rFonts w:ascii="Arial" w:eastAsia="Calibri" w:hAnsi="Arial" w:cs="Arial"/>
          <w:sz w:val="20"/>
          <w:szCs w:val="20"/>
        </w:rPr>
        <w:t>ensure</w:t>
      </w:r>
      <w:r w:rsidR="00F4680A" w:rsidRPr="00A815D6">
        <w:rPr>
          <w:rFonts w:ascii="Arial" w:hAnsi="Arial" w:cs="Arial"/>
          <w:sz w:val="20"/>
          <w:szCs w:val="20"/>
        </w:rPr>
        <w:t xml:space="preserve"> </w:t>
      </w:r>
      <w:r w:rsidR="00F4680A" w:rsidRPr="00A815D6">
        <w:rPr>
          <w:rFonts w:ascii="Arial" w:eastAsia="Calibri" w:hAnsi="Arial" w:cs="Arial"/>
          <w:sz w:val="20"/>
          <w:szCs w:val="20"/>
        </w:rPr>
        <w:t>depth</w:t>
      </w:r>
      <w:r w:rsidR="00F4680A" w:rsidRPr="00A815D6">
        <w:rPr>
          <w:rFonts w:ascii="Arial" w:hAnsi="Arial" w:cs="Arial"/>
          <w:sz w:val="20"/>
          <w:szCs w:val="20"/>
        </w:rPr>
        <w:t xml:space="preserve"> </w:t>
      </w:r>
      <w:r w:rsidR="00F4680A" w:rsidRPr="00A815D6">
        <w:rPr>
          <w:rFonts w:ascii="Arial" w:eastAsia="Calibri" w:hAnsi="Arial" w:cs="Arial"/>
          <w:sz w:val="20"/>
          <w:szCs w:val="20"/>
        </w:rPr>
        <w:t>of</w:t>
      </w:r>
      <w:r w:rsidR="00F4680A" w:rsidRPr="00A815D6">
        <w:rPr>
          <w:rFonts w:ascii="Arial" w:hAnsi="Arial" w:cs="Arial"/>
          <w:sz w:val="20"/>
          <w:szCs w:val="20"/>
        </w:rPr>
        <w:t xml:space="preserve"> </w:t>
      </w:r>
      <w:r w:rsidR="00F4680A" w:rsidRPr="00A815D6">
        <w:rPr>
          <w:rFonts w:ascii="Arial" w:eastAsia="Calibri" w:hAnsi="Arial" w:cs="Arial"/>
          <w:sz w:val="20"/>
          <w:szCs w:val="20"/>
        </w:rPr>
        <w:t>anesthesia</w:t>
      </w:r>
      <w:r w:rsidR="00F4680A" w:rsidRPr="00A815D6">
        <w:rPr>
          <w:rFonts w:ascii="Arial" w:hAnsi="Arial" w:cs="Arial"/>
          <w:sz w:val="20"/>
          <w:szCs w:val="20"/>
        </w:rPr>
        <w:t xml:space="preserve"> </w:t>
      </w:r>
      <w:r w:rsidR="00F4680A" w:rsidRPr="00A815D6">
        <w:rPr>
          <w:rFonts w:ascii="Arial" w:eastAsia="Calibri" w:hAnsi="Arial" w:cs="Arial"/>
          <w:sz w:val="20"/>
          <w:szCs w:val="20"/>
        </w:rPr>
        <w:t>with</w:t>
      </w:r>
      <w:r w:rsidR="00F4680A" w:rsidRPr="00A815D6">
        <w:rPr>
          <w:rFonts w:ascii="Arial" w:hAnsi="Arial" w:cs="Arial"/>
          <w:sz w:val="20"/>
          <w:szCs w:val="20"/>
        </w:rPr>
        <w:t xml:space="preserve"> </w:t>
      </w:r>
      <w:r w:rsidR="00F4680A" w:rsidRPr="00A815D6">
        <w:rPr>
          <w:rFonts w:ascii="Arial" w:eastAsia="Calibri" w:hAnsi="Arial" w:cs="Arial"/>
          <w:sz w:val="20"/>
          <w:szCs w:val="20"/>
        </w:rPr>
        <w:t>a</w:t>
      </w:r>
      <w:r w:rsidR="00F4680A" w:rsidRPr="00A815D6">
        <w:rPr>
          <w:rFonts w:ascii="Arial" w:hAnsi="Arial" w:cs="Arial"/>
          <w:sz w:val="20"/>
          <w:szCs w:val="20"/>
        </w:rPr>
        <w:t xml:space="preserve"> </w:t>
      </w:r>
      <w:r w:rsidR="00F4680A" w:rsidRPr="00A815D6">
        <w:rPr>
          <w:rFonts w:ascii="Arial" w:eastAsia="Calibri" w:hAnsi="Arial" w:cs="Arial"/>
          <w:sz w:val="20"/>
          <w:szCs w:val="20"/>
        </w:rPr>
        <w:t>toe</w:t>
      </w:r>
      <w:r w:rsidR="00F4680A" w:rsidRPr="00A815D6">
        <w:rPr>
          <w:rFonts w:ascii="Arial" w:hAnsi="Arial" w:cs="Arial"/>
          <w:sz w:val="20"/>
          <w:szCs w:val="20"/>
        </w:rPr>
        <w:t xml:space="preserve"> </w:t>
      </w:r>
      <w:del w:id="7" w:author="Mark Kelly" w:date="2017-12-13T11:40:00Z">
        <w:r w:rsidR="00F4680A" w:rsidRPr="00A815D6" w:rsidDel="004845D4">
          <w:rPr>
            <w:rFonts w:ascii="Arial" w:eastAsia="Calibri" w:hAnsi="Arial" w:cs="Arial"/>
            <w:sz w:val="20"/>
            <w:szCs w:val="20"/>
          </w:rPr>
          <w:delText>or</w:delText>
        </w:r>
        <w:r w:rsidR="00F4680A" w:rsidRPr="00A815D6" w:rsidDel="004845D4">
          <w:rPr>
            <w:rFonts w:ascii="Arial" w:hAnsi="Arial" w:cs="Arial"/>
            <w:sz w:val="20"/>
            <w:szCs w:val="20"/>
          </w:rPr>
          <w:delText xml:space="preserve"> </w:delText>
        </w:r>
        <w:r w:rsidR="00F4680A" w:rsidRPr="00A815D6" w:rsidDel="004845D4">
          <w:rPr>
            <w:rFonts w:ascii="Arial" w:eastAsia="Calibri" w:hAnsi="Arial" w:cs="Arial"/>
            <w:sz w:val="20"/>
            <w:szCs w:val="20"/>
          </w:rPr>
          <w:delText>ear</w:delText>
        </w:r>
        <w:r w:rsidR="00F4680A" w:rsidRPr="00A815D6" w:rsidDel="004845D4">
          <w:rPr>
            <w:rFonts w:ascii="Arial" w:hAnsi="Arial" w:cs="Arial"/>
            <w:sz w:val="20"/>
            <w:szCs w:val="20"/>
          </w:rPr>
          <w:delText xml:space="preserve"> </w:delText>
        </w:r>
      </w:del>
      <w:commentRangeStart w:id="8"/>
      <w:r w:rsidR="00F4680A" w:rsidRPr="00A815D6">
        <w:rPr>
          <w:rFonts w:ascii="Arial" w:eastAsia="Calibri" w:hAnsi="Arial" w:cs="Arial"/>
          <w:sz w:val="20"/>
          <w:szCs w:val="20"/>
        </w:rPr>
        <w:t>pinch</w:t>
      </w:r>
      <w:commentRangeEnd w:id="8"/>
      <w:r w:rsidR="00F4680A" w:rsidRPr="00A66E53">
        <w:rPr>
          <w:rStyle w:val="CommentReference"/>
          <w:rFonts w:ascii="Arial" w:hAnsi="Arial" w:cs="Arial"/>
          <w:sz w:val="20"/>
          <w:szCs w:val="20"/>
        </w:rPr>
        <w:commentReference w:id="8"/>
      </w:r>
      <w:r w:rsidR="00F4680A" w:rsidRPr="00A815D6">
        <w:rPr>
          <w:rFonts w:ascii="Arial" w:hAnsi="Arial" w:cs="Arial"/>
          <w:sz w:val="20"/>
          <w:szCs w:val="20"/>
        </w:rPr>
        <w:t>.</w:t>
      </w:r>
    </w:p>
    <w:p w14:paraId="1956DA80" w14:textId="0CDC8F07" w:rsidR="00A815D6" w:rsidRPr="00120627" w:rsidRDefault="00120627" w:rsidP="00120627">
      <w:pPr>
        <w:rPr>
          <w:rFonts w:ascii="Arial" w:hAnsi="Arial" w:cs="Arial"/>
          <w:sz w:val="20"/>
          <w:szCs w:val="20"/>
        </w:rPr>
      </w:pPr>
      <w:r>
        <w:rPr>
          <w:rFonts w:ascii="Arial" w:eastAsia="Calibri" w:hAnsi="Arial" w:cs="Arial"/>
          <w:sz w:val="20"/>
          <w:szCs w:val="20"/>
        </w:rPr>
        <w:t xml:space="preserve">2. </w:t>
      </w:r>
      <w:r w:rsidR="0069155A" w:rsidRPr="00120627">
        <w:rPr>
          <w:rFonts w:ascii="Arial" w:eastAsia="Calibri" w:hAnsi="Arial" w:cs="Arial"/>
          <w:sz w:val="20"/>
          <w:szCs w:val="20"/>
        </w:rPr>
        <w:t>Place</w:t>
      </w:r>
      <w:r w:rsidR="0069155A" w:rsidRPr="00120627">
        <w:rPr>
          <w:rFonts w:ascii="Arial" w:hAnsi="Arial" w:cs="Arial"/>
          <w:sz w:val="20"/>
          <w:szCs w:val="20"/>
        </w:rPr>
        <w:t xml:space="preserve"> </w:t>
      </w:r>
      <w:r w:rsidR="0069155A" w:rsidRPr="00120627">
        <w:rPr>
          <w:rFonts w:ascii="Arial" w:eastAsia="Calibri" w:hAnsi="Arial" w:cs="Arial"/>
          <w:sz w:val="20"/>
          <w:szCs w:val="20"/>
        </w:rPr>
        <w:t>the</w:t>
      </w:r>
      <w:r w:rsidR="0069155A" w:rsidRPr="00120627">
        <w:rPr>
          <w:rFonts w:ascii="Arial" w:hAnsi="Arial" w:cs="Arial"/>
          <w:sz w:val="20"/>
          <w:szCs w:val="20"/>
        </w:rPr>
        <w:t xml:space="preserve"> </w:t>
      </w:r>
      <w:r w:rsidR="0069155A" w:rsidRPr="00120627">
        <w:rPr>
          <w:rFonts w:ascii="Arial" w:eastAsia="Calibri" w:hAnsi="Arial" w:cs="Arial"/>
          <w:sz w:val="20"/>
          <w:szCs w:val="20"/>
        </w:rPr>
        <w:t>mice</w:t>
      </w:r>
      <w:r w:rsidR="0069155A" w:rsidRPr="00120627">
        <w:rPr>
          <w:rFonts w:ascii="Arial" w:hAnsi="Arial" w:cs="Arial"/>
          <w:sz w:val="20"/>
          <w:szCs w:val="20"/>
        </w:rPr>
        <w:t xml:space="preserve"> </w:t>
      </w:r>
      <w:r w:rsidR="0069155A" w:rsidRPr="00120627">
        <w:rPr>
          <w:rFonts w:ascii="Arial" w:eastAsia="Calibri" w:hAnsi="Arial" w:cs="Arial"/>
          <w:sz w:val="20"/>
          <w:szCs w:val="20"/>
        </w:rPr>
        <w:t>supine on</w:t>
      </w:r>
      <w:r w:rsidR="0069155A" w:rsidRPr="00120627">
        <w:rPr>
          <w:rFonts w:ascii="Arial" w:hAnsi="Arial" w:cs="Arial"/>
          <w:sz w:val="20"/>
          <w:szCs w:val="20"/>
        </w:rPr>
        <w:t xml:space="preserve"> </w:t>
      </w:r>
      <w:r w:rsidR="0069155A" w:rsidRPr="00120627">
        <w:rPr>
          <w:rFonts w:ascii="Arial" w:eastAsia="Calibri" w:hAnsi="Arial" w:cs="Arial"/>
          <w:sz w:val="20"/>
          <w:szCs w:val="20"/>
        </w:rPr>
        <w:t>the</w:t>
      </w:r>
      <w:r w:rsidR="0069155A" w:rsidRPr="00120627">
        <w:rPr>
          <w:rFonts w:ascii="Arial" w:hAnsi="Arial" w:cs="Arial"/>
          <w:sz w:val="20"/>
          <w:szCs w:val="20"/>
        </w:rPr>
        <w:t xml:space="preserve"> </w:t>
      </w:r>
      <w:r w:rsidR="0069155A" w:rsidRPr="00120627">
        <w:rPr>
          <w:rFonts w:ascii="Arial" w:eastAsia="Calibri" w:hAnsi="Arial" w:cs="Arial"/>
          <w:sz w:val="20"/>
          <w:szCs w:val="20"/>
        </w:rPr>
        <w:t>heating</w:t>
      </w:r>
      <w:r w:rsidR="0069155A" w:rsidRPr="00120627">
        <w:rPr>
          <w:rFonts w:ascii="Arial" w:hAnsi="Arial" w:cs="Arial"/>
          <w:sz w:val="20"/>
          <w:szCs w:val="20"/>
        </w:rPr>
        <w:t xml:space="preserve"> </w:t>
      </w:r>
      <w:r w:rsidR="0069155A" w:rsidRPr="00120627">
        <w:rPr>
          <w:rFonts w:ascii="Arial" w:eastAsia="Calibri" w:hAnsi="Arial" w:cs="Arial"/>
          <w:sz w:val="20"/>
          <w:szCs w:val="20"/>
        </w:rPr>
        <w:t>pad</w:t>
      </w:r>
      <w:r w:rsidR="0069155A" w:rsidRPr="00120627">
        <w:rPr>
          <w:rFonts w:ascii="Arial" w:hAnsi="Arial" w:cs="Arial"/>
          <w:sz w:val="20"/>
          <w:szCs w:val="20"/>
        </w:rPr>
        <w:t>.</w:t>
      </w:r>
    </w:p>
    <w:p w14:paraId="346192D1" w14:textId="195717F9" w:rsidR="00FC7CFC" w:rsidRPr="00A66E53" w:rsidRDefault="00120627" w:rsidP="00803D21">
      <w:pPr>
        <w:ind w:left="270" w:hanging="270"/>
        <w:rPr>
          <w:rFonts w:ascii="Arial" w:eastAsia="Calibri" w:hAnsi="Arial" w:cs="Arial"/>
          <w:sz w:val="20"/>
          <w:szCs w:val="20"/>
        </w:rPr>
      </w:pPr>
      <w:r>
        <w:rPr>
          <w:rFonts w:ascii="Arial" w:hAnsi="Arial" w:cs="Arial"/>
          <w:sz w:val="20"/>
          <w:szCs w:val="20"/>
        </w:rPr>
        <w:t>3</w:t>
      </w:r>
      <w:r w:rsidR="00F4680A" w:rsidRPr="00A66E53">
        <w:rPr>
          <w:rFonts w:ascii="Arial" w:hAnsi="Arial" w:cs="Arial"/>
          <w:sz w:val="20"/>
          <w:szCs w:val="20"/>
        </w:rPr>
        <w:t xml:space="preserve">. </w:t>
      </w:r>
      <w:r w:rsidR="00803D21" w:rsidRPr="00A66E53">
        <w:rPr>
          <w:rFonts w:ascii="Arial" w:eastAsia="Calibri" w:hAnsi="Arial" w:cs="Arial"/>
          <w:sz w:val="20"/>
          <w:szCs w:val="20"/>
        </w:rPr>
        <w:t>Remove</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hair</w:t>
      </w:r>
      <w:r w:rsidR="00803D21" w:rsidRPr="00A66E53">
        <w:rPr>
          <w:rFonts w:ascii="Arial" w:hAnsi="Arial" w:cs="Arial"/>
          <w:sz w:val="20"/>
          <w:szCs w:val="20"/>
        </w:rPr>
        <w:t xml:space="preserve"> </w:t>
      </w:r>
      <w:r w:rsidR="00803D21" w:rsidRPr="00A66E53">
        <w:rPr>
          <w:rFonts w:ascii="Arial" w:eastAsia="Calibri" w:hAnsi="Arial" w:cs="Arial"/>
          <w:sz w:val="20"/>
          <w:szCs w:val="20"/>
        </w:rPr>
        <w:t>from</w:t>
      </w:r>
      <w:r w:rsidR="00803D21" w:rsidRPr="00A66E53">
        <w:rPr>
          <w:rFonts w:ascii="Arial" w:hAnsi="Arial" w:cs="Arial"/>
          <w:sz w:val="20"/>
          <w:szCs w:val="20"/>
        </w:rPr>
        <w:t xml:space="preserve"> 0.5 </w:t>
      </w:r>
      <w:r w:rsidR="00803D21" w:rsidRPr="00A66E53">
        <w:rPr>
          <w:rFonts w:ascii="Arial" w:eastAsia="Calibri" w:hAnsi="Arial" w:cs="Arial"/>
          <w:sz w:val="20"/>
          <w:szCs w:val="20"/>
        </w:rPr>
        <w:t>cm</w:t>
      </w:r>
      <w:r w:rsidR="00803D21" w:rsidRPr="00A66E53">
        <w:rPr>
          <w:rFonts w:ascii="Arial" w:hAnsi="Arial" w:cs="Arial"/>
          <w:sz w:val="20"/>
          <w:szCs w:val="20"/>
        </w:rPr>
        <w:t xml:space="preserve"> </w:t>
      </w:r>
      <w:r w:rsidR="00803D21" w:rsidRPr="00A66E53">
        <w:rPr>
          <w:rFonts w:ascii="Arial" w:eastAsia="Calibri" w:hAnsi="Arial" w:cs="Arial"/>
          <w:sz w:val="20"/>
          <w:szCs w:val="20"/>
        </w:rPr>
        <w:t>above</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elbow</w:t>
      </w:r>
      <w:r w:rsidR="00803D21" w:rsidRPr="00A66E53">
        <w:rPr>
          <w:rFonts w:ascii="Arial" w:hAnsi="Arial" w:cs="Arial"/>
          <w:sz w:val="20"/>
          <w:szCs w:val="20"/>
        </w:rPr>
        <w:t xml:space="preserve"> </w:t>
      </w:r>
      <w:r w:rsidR="00803D21" w:rsidRPr="00A66E53">
        <w:rPr>
          <w:rFonts w:ascii="Arial" w:eastAsia="Calibri" w:hAnsi="Arial" w:cs="Arial"/>
          <w:sz w:val="20"/>
          <w:szCs w:val="20"/>
        </w:rPr>
        <w:t>to</w:t>
      </w:r>
      <w:r w:rsidR="00803D21" w:rsidRPr="00A66E53">
        <w:rPr>
          <w:rFonts w:ascii="Arial" w:hAnsi="Arial" w:cs="Arial"/>
          <w:sz w:val="20"/>
          <w:szCs w:val="20"/>
        </w:rPr>
        <w:t xml:space="preserve"> 0.5 </w:t>
      </w:r>
      <w:r w:rsidR="00803D21" w:rsidRPr="00A66E53">
        <w:rPr>
          <w:rFonts w:ascii="Arial" w:eastAsia="Calibri" w:hAnsi="Arial" w:cs="Arial"/>
          <w:sz w:val="20"/>
          <w:szCs w:val="20"/>
        </w:rPr>
        <w:t>cm</w:t>
      </w:r>
      <w:r w:rsidR="00803D21" w:rsidRPr="00A66E53">
        <w:rPr>
          <w:rFonts w:ascii="Arial" w:hAnsi="Arial" w:cs="Arial"/>
          <w:sz w:val="20"/>
          <w:szCs w:val="20"/>
        </w:rPr>
        <w:t xml:space="preserve"> </w:t>
      </w:r>
      <w:r w:rsidR="00803D21" w:rsidRPr="00A66E53">
        <w:rPr>
          <w:rFonts w:ascii="Arial" w:eastAsia="Calibri" w:hAnsi="Arial" w:cs="Arial"/>
          <w:sz w:val="20"/>
          <w:szCs w:val="20"/>
        </w:rPr>
        <w:t>below</w:t>
      </w:r>
      <w:r w:rsidR="00803D21" w:rsidRPr="00A66E53">
        <w:rPr>
          <w:rFonts w:ascii="Arial" w:hAnsi="Arial" w:cs="Arial"/>
          <w:sz w:val="20"/>
          <w:szCs w:val="20"/>
        </w:rPr>
        <w:t xml:space="preserve"> </w:t>
      </w:r>
      <w:r w:rsidR="00803D21" w:rsidRPr="00A66E53">
        <w:rPr>
          <w:rFonts w:ascii="Arial" w:eastAsia="Calibri" w:hAnsi="Arial" w:cs="Arial"/>
          <w:sz w:val="20"/>
          <w:szCs w:val="20"/>
        </w:rPr>
        <w:t>the</w:t>
      </w:r>
      <w:r w:rsidR="00803D21" w:rsidRPr="00A66E53">
        <w:rPr>
          <w:rFonts w:ascii="Arial" w:hAnsi="Arial" w:cs="Arial"/>
          <w:sz w:val="20"/>
          <w:szCs w:val="20"/>
        </w:rPr>
        <w:t xml:space="preserve"> </w:t>
      </w:r>
      <w:r w:rsidR="00803D21" w:rsidRPr="00A66E53">
        <w:rPr>
          <w:rFonts w:ascii="Arial" w:eastAsia="Calibri" w:hAnsi="Arial" w:cs="Arial"/>
          <w:sz w:val="20"/>
          <w:szCs w:val="20"/>
        </w:rPr>
        <w:t>knee</w:t>
      </w:r>
      <w:r w:rsidR="00803D21" w:rsidRPr="00A66E53">
        <w:rPr>
          <w:rFonts w:ascii="Arial" w:hAnsi="Arial" w:cs="Arial"/>
          <w:sz w:val="20"/>
          <w:szCs w:val="20"/>
        </w:rPr>
        <w:t xml:space="preserve"> </w:t>
      </w:r>
      <w:r w:rsidR="00803D21" w:rsidRPr="00A66E53">
        <w:rPr>
          <w:rFonts w:ascii="Arial" w:eastAsia="Calibri" w:hAnsi="Arial" w:cs="Arial"/>
          <w:sz w:val="20"/>
          <w:szCs w:val="20"/>
        </w:rPr>
        <w:t>joint</w:t>
      </w:r>
      <w:r w:rsidR="00FC7CFC" w:rsidRPr="00A66E53">
        <w:rPr>
          <w:rFonts w:ascii="Arial" w:eastAsia="Calibri" w:hAnsi="Arial" w:cs="Arial"/>
          <w:sz w:val="20"/>
          <w:szCs w:val="20"/>
        </w:rPr>
        <w:t xml:space="preserve"> of surfaces to be</w:t>
      </w:r>
    </w:p>
    <w:p w14:paraId="4DE5576E" w14:textId="1E4A3851" w:rsidR="00F4680A" w:rsidRPr="00A66E53" w:rsidRDefault="00803D21" w:rsidP="00AF113F">
      <w:pPr>
        <w:ind w:left="216"/>
        <w:rPr>
          <w:rFonts w:ascii="Arial" w:hAnsi="Arial" w:cs="Arial"/>
          <w:sz w:val="20"/>
          <w:szCs w:val="20"/>
        </w:rPr>
      </w:pPr>
      <w:r w:rsidRPr="00A66E53">
        <w:rPr>
          <w:rFonts w:ascii="Arial" w:eastAsia="Calibri" w:hAnsi="Arial" w:cs="Arial"/>
          <w:sz w:val="20"/>
          <w:szCs w:val="20"/>
        </w:rPr>
        <w:t>joined.</w:t>
      </w:r>
    </w:p>
    <w:p w14:paraId="725801CE" w14:textId="465FE382" w:rsidR="00F4680A" w:rsidRPr="00A66E53" w:rsidRDefault="00120627" w:rsidP="00F4680A">
      <w:pPr>
        <w:ind w:left="270" w:hanging="270"/>
        <w:rPr>
          <w:rFonts w:ascii="Arial" w:hAnsi="Arial" w:cs="Arial"/>
          <w:sz w:val="20"/>
          <w:szCs w:val="20"/>
        </w:rPr>
      </w:pPr>
      <w:r>
        <w:rPr>
          <w:rFonts w:ascii="Arial" w:hAnsi="Arial" w:cs="Arial"/>
          <w:sz w:val="20"/>
          <w:szCs w:val="20"/>
        </w:rPr>
        <w:t>4</w:t>
      </w:r>
      <w:r w:rsidR="00F4680A" w:rsidRPr="00A66E53">
        <w:rPr>
          <w:rFonts w:ascii="Arial" w:hAnsi="Arial" w:cs="Arial"/>
          <w:sz w:val="20"/>
          <w:szCs w:val="20"/>
        </w:rPr>
        <w:t xml:space="preserve">. </w:t>
      </w:r>
      <w:r w:rsidR="0069155A" w:rsidRPr="00A66E53">
        <w:rPr>
          <w:rFonts w:ascii="Arial" w:eastAsia="Calibri" w:hAnsi="Arial" w:cs="Arial"/>
          <w:sz w:val="20"/>
          <w:szCs w:val="20"/>
        </w:rPr>
        <w:t>Prep</w:t>
      </w:r>
      <w:r w:rsidR="0069155A" w:rsidRPr="00A66E53">
        <w:rPr>
          <w:rFonts w:ascii="Arial" w:hAnsi="Arial" w:cs="Arial"/>
          <w:sz w:val="20"/>
          <w:szCs w:val="20"/>
        </w:rPr>
        <w:t xml:space="preserve"> </w:t>
      </w:r>
      <w:r w:rsidR="0069155A" w:rsidRPr="00A66E53">
        <w:rPr>
          <w:rFonts w:ascii="Arial" w:eastAsia="Calibri" w:hAnsi="Arial" w:cs="Arial"/>
          <w:sz w:val="20"/>
          <w:szCs w:val="20"/>
        </w:rPr>
        <w:t>the</w:t>
      </w:r>
      <w:r w:rsidR="0069155A" w:rsidRPr="00A66E53">
        <w:rPr>
          <w:rFonts w:ascii="Arial" w:hAnsi="Arial" w:cs="Arial"/>
          <w:sz w:val="20"/>
          <w:szCs w:val="20"/>
        </w:rPr>
        <w:t xml:space="preserve"> </w:t>
      </w:r>
      <w:r w:rsidR="0069155A" w:rsidRPr="00A66E53">
        <w:rPr>
          <w:rFonts w:ascii="Arial" w:eastAsia="Calibri" w:hAnsi="Arial" w:cs="Arial"/>
          <w:sz w:val="20"/>
          <w:szCs w:val="20"/>
        </w:rPr>
        <w:t>surgical</w:t>
      </w:r>
      <w:r w:rsidR="0069155A" w:rsidRPr="00A66E53">
        <w:rPr>
          <w:rFonts w:ascii="Arial" w:hAnsi="Arial" w:cs="Arial"/>
          <w:sz w:val="20"/>
          <w:szCs w:val="20"/>
        </w:rPr>
        <w:t xml:space="preserve"> </w:t>
      </w:r>
      <w:r w:rsidR="0069155A" w:rsidRPr="00A66E53">
        <w:rPr>
          <w:rFonts w:ascii="Arial" w:eastAsia="Calibri" w:hAnsi="Arial" w:cs="Arial"/>
          <w:sz w:val="20"/>
          <w:szCs w:val="20"/>
        </w:rPr>
        <w:t>field</w:t>
      </w:r>
      <w:r w:rsidR="0069155A" w:rsidRPr="00A66E53">
        <w:rPr>
          <w:rFonts w:ascii="Arial" w:hAnsi="Arial" w:cs="Arial"/>
          <w:sz w:val="20"/>
          <w:szCs w:val="20"/>
        </w:rPr>
        <w:t xml:space="preserve"> </w:t>
      </w:r>
      <w:r w:rsidR="0069155A" w:rsidRPr="00A66E53">
        <w:rPr>
          <w:rFonts w:ascii="Arial" w:eastAsia="Calibri" w:hAnsi="Arial" w:cs="Arial"/>
          <w:sz w:val="20"/>
          <w:szCs w:val="20"/>
        </w:rPr>
        <w:t>with</w:t>
      </w:r>
      <w:r w:rsidR="0069155A" w:rsidRPr="00A66E53">
        <w:rPr>
          <w:rFonts w:ascii="Arial" w:hAnsi="Arial" w:cs="Arial"/>
          <w:sz w:val="20"/>
          <w:szCs w:val="20"/>
        </w:rPr>
        <w:t xml:space="preserve"> 70% </w:t>
      </w:r>
      <w:r w:rsidR="0069155A" w:rsidRPr="00A66E53">
        <w:rPr>
          <w:rFonts w:ascii="Arial" w:eastAsia="Calibri" w:hAnsi="Arial" w:cs="Arial"/>
          <w:sz w:val="20"/>
          <w:szCs w:val="20"/>
        </w:rPr>
        <w:t>isopropanol</w:t>
      </w:r>
      <w:r w:rsidR="0069155A" w:rsidRPr="00A66E53">
        <w:rPr>
          <w:rFonts w:ascii="Arial" w:hAnsi="Arial" w:cs="Arial"/>
          <w:sz w:val="20"/>
          <w:szCs w:val="20"/>
        </w:rPr>
        <w:t xml:space="preserve"> </w:t>
      </w:r>
      <w:r w:rsidR="0069155A" w:rsidRPr="00A66E53">
        <w:rPr>
          <w:rFonts w:ascii="Arial" w:eastAsia="Calibri" w:hAnsi="Arial" w:cs="Arial"/>
          <w:sz w:val="20"/>
          <w:szCs w:val="20"/>
        </w:rPr>
        <w:t>as</w:t>
      </w:r>
      <w:r w:rsidR="0069155A" w:rsidRPr="00A66E53">
        <w:rPr>
          <w:rFonts w:ascii="Arial" w:hAnsi="Arial" w:cs="Arial"/>
          <w:sz w:val="20"/>
          <w:szCs w:val="20"/>
        </w:rPr>
        <w:t xml:space="preserve"> </w:t>
      </w:r>
      <w:r w:rsidR="0069155A" w:rsidRPr="00A66E53">
        <w:rPr>
          <w:rFonts w:ascii="Arial" w:eastAsia="Calibri" w:hAnsi="Arial" w:cs="Arial"/>
          <w:sz w:val="20"/>
          <w:szCs w:val="20"/>
        </w:rPr>
        <w:t>well</w:t>
      </w:r>
      <w:r w:rsidR="0069155A" w:rsidRPr="00A66E53">
        <w:rPr>
          <w:rFonts w:ascii="Arial" w:hAnsi="Arial" w:cs="Arial"/>
          <w:sz w:val="20"/>
          <w:szCs w:val="20"/>
        </w:rPr>
        <w:t xml:space="preserve"> </w:t>
      </w:r>
      <w:r w:rsidR="0069155A" w:rsidRPr="00A66E53">
        <w:rPr>
          <w:rFonts w:ascii="Arial" w:eastAsia="Calibri" w:hAnsi="Arial" w:cs="Arial"/>
          <w:sz w:val="20"/>
          <w:szCs w:val="20"/>
        </w:rPr>
        <w:t>as</w:t>
      </w:r>
      <w:r w:rsidR="0069155A" w:rsidRPr="00A66E53">
        <w:rPr>
          <w:rFonts w:ascii="Arial" w:hAnsi="Arial" w:cs="Arial"/>
          <w:sz w:val="20"/>
          <w:szCs w:val="20"/>
        </w:rPr>
        <w:t xml:space="preserve"> </w:t>
      </w:r>
      <w:r w:rsidR="0069155A" w:rsidRPr="00A66E53">
        <w:rPr>
          <w:rFonts w:ascii="Arial" w:eastAsia="Calibri" w:hAnsi="Arial" w:cs="Arial"/>
          <w:sz w:val="20"/>
          <w:szCs w:val="20"/>
        </w:rPr>
        <w:t>Betadine</w:t>
      </w:r>
      <w:r w:rsidR="0069155A" w:rsidRPr="00A66E53">
        <w:rPr>
          <w:rFonts w:ascii="Arial" w:hAnsi="Arial" w:cs="Arial"/>
          <w:sz w:val="20"/>
          <w:szCs w:val="20"/>
        </w:rPr>
        <w:t xml:space="preserve"> </w:t>
      </w:r>
      <w:r w:rsidR="0069155A" w:rsidRPr="00A66E53">
        <w:rPr>
          <w:rFonts w:ascii="Arial" w:eastAsia="Calibri" w:hAnsi="Arial" w:cs="Arial"/>
          <w:sz w:val="20"/>
          <w:szCs w:val="20"/>
        </w:rPr>
        <w:t>solution</w:t>
      </w:r>
      <w:r w:rsidR="0069155A" w:rsidRPr="00A66E53">
        <w:rPr>
          <w:rFonts w:ascii="Arial" w:hAnsi="Arial" w:cs="Arial"/>
          <w:sz w:val="20"/>
          <w:szCs w:val="20"/>
        </w:rPr>
        <w:t xml:space="preserve"> and drape the mice.</w:t>
      </w:r>
    </w:p>
    <w:p w14:paraId="190CBEAF" w14:textId="2CD36843" w:rsidR="00803D21" w:rsidRPr="00A66E53" w:rsidRDefault="00120627" w:rsidP="00803D21">
      <w:pPr>
        <w:ind w:left="270" w:hanging="270"/>
        <w:rPr>
          <w:rFonts w:ascii="Arial" w:hAnsi="Arial" w:cs="Arial"/>
          <w:sz w:val="20"/>
          <w:szCs w:val="20"/>
        </w:rPr>
      </w:pPr>
      <w:r>
        <w:rPr>
          <w:rFonts w:ascii="Arial" w:hAnsi="Arial" w:cs="Arial"/>
          <w:sz w:val="20"/>
          <w:szCs w:val="20"/>
        </w:rPr>
        <w:t>5</w:t>
      </w:r>
      <w:r w:rsidR="00F4680A" w:rsidRPr="00A66E53">
        <w:rPr>
          <w:rFonts w:ascii="Arial" w:hAnsi="Arial" w:cs="Arial"/>
          <w:sz w:val="20"/>
          <w:szCs w:val="20"/>
        </w:rPr>
        <w:t xml:space="preserve">. </w:t>
      </w:r>
      <w:r w:rsidRPr="00A66E53">
        <w:rPr>
          <w:rFonts w:ascii="Arial" w:hAnsi="Arial" w:cs="Arial"/>
          <w:sz w:val="20"/>
          <w:szCs w:val="20"/>
        </w:rPr>
        <w:t>Apply ointment to animal’s eyes.</w:t>
      </w:r>
    </w:p>
    <w:p w14:paraId="10CE5D6A" w14:textId="326F1B82" w:rsidR="00AF113F" w:rsidRPr="00A66E53" w:rsidRDefault="00120627" w:rsidP="00803D21">
      <w:pPr>
        <w:ind w:left="270" w:hanging="270"/>
        <w:rPr>
          <w:rFonts w:ascii="Arial" w:hAnsi="Arial" w:cs="Arial"/>
          <w:sz w:val="20"/>
          <w:szCs w:val="20"/>
        </w:rPr>
      </w:pPr>
      <w:r>
        <w:rPr>
          <w:rFonts w:ascii="Arial" w:hAnsi="Arial" w:cs="Arial"/>
          <w:sz w:val="20"/>
          <w:szCs w:val="20"/>
        </w:rPr>
        <w:t>6</w:t>
      </w:r>
      <w:r w:rsidR="00AF113F" w:rsidRPr="00A66E53">
        <w:rPr>
          <w:rFonts w:ascii="Arial" w:hAnsi="Arial" w:cs="Arial"/>
          <w:sz w:val="20"/>
          <w:szCs w:val="20"/>
        </w:rPr>
        <w:t xml:space="preserve">. </w:t>
      </w:r>
      <w:r w:rsidRPr="00A66E53">
        <w:rPr>
          <w:rFonts w:ascii="Arial" w:hAnsi="Arial" w:cs="Arial"/>
          <w:sz w:val="20"/>
          <w:szCs w:val="20"/>
        </w:rPr>
        <w:t>Confirm depth of anesthesia with a toe pinch.</w:t>
      </w:r>
    </w:p>
    <w:p w14:paraId="4486C715" w14:textId="18C512D2" w:rsidR="00120627" w:rsidRPr="00346EB8" w:rsidRDefault="00AF113F" w:rsidP="00531099">
      <w:pPr>
        <w:pStyle w:val="NoSpacing"/>
        <w:ind w:left="180" w:hanging="180"/>
        <w:rPr>
          <w:rFonts w:ascii="Arial" w:hAnsi="Arial" w:cs="Arial"/>
        </w:rPr>
      </w:pPr>
      <w:r w:rsidRPr="00A66E53">
        <w:rPr>
          <w:rFonts w:ascii="Arial" w:hAnsi="Arial" w:cs="Arial"/>
          <w:sz w:val="20"/>
          <w:szCs w:val="20"/>
        </w:rPr>
        <w:t>7</w:t>
      </w:r>
      <w:r w:rsidR="00803D21" w:rsidRPr="00A66E53">
        <w:rPr>
          <w:rFonts w:ascii="Arial" w:hAnsi="Arial" w:cs="Arial"/>
          <w:sz w:val="20"/>
          <w:szCs w:val="20"/>
        </w:rPr>
        <w:t xml:space="preserve">. </w:t>
      </w:r>
      <w:r w:rsidR="00803D21" w:rsidRPr="00531099">
        <w:rPr>
          <w:rFonts w:ascii="Arial" w:hAnsi="Arial" w:cs="Arial"/>
          <w:sz w:val="20"/>
          <w:szCs w:val="20"/>
        </w:rPr>
        <w:t xml:space="preserve">Make an incision in the skin </w:t>
      </w:r>
      <w:r w:rsidR="00120627" w:rsidRPr="00531099">
        <w:rPr>
          <w:rFonts w:ascii="Arial" w:hAnsi="Arial" w:cs="Arial"/>
          <w:sz w:val="20"/>
          <w:szCs w:val="20"/>
        </w:rPr>
        <w:t xml:space="preserve">from the medial thigh towards the knee. </w:t>
      </w:r>
    </w:p>
    <w:p w14:paraId="12ACF0F2" w14:textId="6153AAED" w:rsidR="00FC7CFC" w:rsidRPr="00531099" w:rsidRDefault="00AF113F" w:rsidP="00531099">
      <w:pPr>
        <w:pStyle w:val="NoSpacing"/>
        <w:ind w:left="180" w:hanging="180"/>
        <w:rPr>
          <w:rFonts w:ascii="Arial" w:hAnsi="Arial" w:cs="Arial"/>
        </w:rPr>
      </w:pPr>
      <w:r w:rsidRPr="00A66E53">
        <w:rPr>
          <w:rFonts w:ascii="Arial" w:hAnsi="Arial" w:cs="Arial"/>
          <w:sz w:val="20"/>
          <w:szCs w:val="20"/>
        </w:rPr>
        <w:t>8</w:t>
      </w:r>
      <w:r w:rsidR="00803D21" w:rsidRPr="00A66E53">
        <w:rPr>
          <w:rFonts w:ascii="Arial" w:hAnsi="Arial" w:cs="Arial"/>
          <w:sz w:val="20"/>
          <w:szCs w:val="20"/>
        </w:rPr>
        <w:t xml:space="preserve">. </w:t>
      </w:r>
      <w:r w:rsidR="00FC7CFC" w:rsidRPr="00A66E53">
        <w:rPr>
          <w:rFonts w:ascii="Arial" w:hAnsi="Arial" w:cs="Arial"/>
          <w:sz w:val="20"/>
          <w:szCs w:val="20"/>
        </w:rPr>
        <w:t xml:space="preserve">Blunt dissect </w:t>
      </w:r>
      <w:r w:rsidR="00531099" w:rsidRPr="00531099">
        <w:rPr>
          <w:rFonts w:ascii="Arial" w:hAnsi="Arial" w:cs="Arial"/>
          <w:sz w:val="20"/>
          <w:szCs w:val="20"/>
        </w:rPr>
        <w:t>away subcutaneous fat tissue to reveal the underlying femoral artery.</w:t>
      </w:r>
      <w:r w:rsidR="00531099" w:rsidRPr="00346EB8">
        <w:rPr>
          <w:rFonts w:ascii="Arial" w:hAnsi="Arial" w:cs="Arial"/>
        </w:rPr>
        <w:t xml:space="preserve">  </w:t>
      </w:r>
    </w:p>
    <w:p w14:paraId="00A49330" w14:textId="62EE31D3" w:rsidR="00FC7CFC" w:rsidRPr="00B232E5" w:rsidRDefault="00AF113F" w:rsidP="00B232E5">
      <w:pPr>
        <w:pStyle w:val="NoSpacing"/>
        <w:ind w:left="216" w:hanging="216"/>
        <w:rPr>
          <w:rFonts w:ascii="Arial" w:hAnsi="Arial" w:cs="Arial"/>
        </w:rPr>
      </w:pPr>
      <w:r w:rsidRPr="00A66E53">
        <w:rPr>
          <w:rFonts w:ascii="Arial" w:hAnsi="Arial" w:cs="Arial"/>
          <w:sz w:val="20"/>
          <w:szCs w:val="20"/>
        </w:rPr>
        <w:t>9</w:t>
      </w:r>
      <w:r w:rsidR="00FC7CFC" w:rsidRPr="00A66E53">
        <w:rPr>
          <w:rFonts w:ascii="Arial" w:hAnsi="Arial" w:cs="Arial"/>
          <w:sz w:val="20"/>
          <w:szCs w:val="20"/>
        </w:rPr>
        <w:t xml:space="preserve">. </w:t>
      </w:r>
      <w:r w:rsidR="00531099" w:rsidRPr="00531099">
        <w:rPr>
          <w:rFonts w:ascii="Arial" w:hAnsi="Arial" w:cs="Arial"/>
          <w:sz w:val="20"/>
          <w:szCs w:val="20"/>
        </w:rPr>
        <w:t xml:space="preserve">Pierce the membranous femoral sheath to expose the neurovascular bundle.  Dissect and separate the femoral artery from the femoral vein and nerve from the </w:t>
      </w:r>
      <w:bookmarkStart w:id="9" w:name="OLE_LINK1"/>
      <w:r w:rsidR="00531099" w:rsidRPr="00531099">
        <w:rPr>
          <w:rFonts w:ascii="Arial" w:hAnsi="Arial" w:cs="Arial"/>
          <w:sz w:val="20"/>
          <w:szCs w:val="20"/>
        </w:rPr>
        <w:t xml:space="preserve">inguinal ligament </w:t>
      </w:r>
      <w:bookmarkEnd w:id="9"/>
      <w:r w:rsidR="00531099" w:rsidRPr="00531099">
        <w:rPr>
          <w:rFonts w:ascii="Arial" w:hAnsi="Arial" w:cs="Arial"/>
          <w:sz w:val="20"/>
          <w:szCs w:val="20"/>
        </w:rPr>
        <w:t xml:space="preserve">to the </w:t>
      </w:r>
      <w:r w:rsidR="00B232E5">
        <w:rPr>
          <w:rFonts w:ascii="Arial" w:hAnsi="Arial" w:cs="Arial"/>
          <w:sz w:val="20"/>
          <w:szCs w:val="20"/>
        </w:rPr>
        <w:t xml:space="preserve">epigastrica. </w:t>
      </w:r>
      <w:r w:rsidR="00FC7CFC" w:rsidRPr="00A66E53">
        <w:rPr>
          <w:rFonts w:ascii="Arial" w:hAnsi="Arial" w:cs="Arial"/>
          <w:sz w:val="20"/>
          <w:szCs w:val="20"/>
        </w:rPr>
        <w:t xml:space="preserve"> </w:t>
      </w:r>
    </w:p>
    <w:p w14:paraId="3856EBD6" w14:textId="56C9D9D9" w:rsidR="00B232E5" w:rsidRDefault="00AF113F" w:rsidP="00147473">
      <w:pPr>
        <w:ind w:left="331" w:hanging="331"/>
        <w:rPr>
          <w:rFonts w:ascii="Arial" w:hAnsi="Arial" w:cs="Arial"/>
          <w:sz w:val="20"/>
          <w:szCs w:val="20"/>
        </w:rPr>
      </w:pPr>
      <w:r w:rsidRPr="00A66E53">
        <w:rPr>
          <w:rFonts w:ascii="Arial" w:hAnsi="Arial" w:cs="Arial"/>
          <w:sz w:val="20"/>
          <w:szCs w:val="20"/>
        </w:rPr>
        <w:t>10</w:t>
      </w:r>
      <w:r w:rsidR="00FC7CFC" w:rsidRPr="00A66E53">
        <w:rPr>
          <w:rFonts w:ascii="Arial" w:hAnsi="Arial" w:cs="Arial"/>
          <w:sz w:val="20"/>
          <w:szCs w:val="20"/>
        </w:rPr>
        <w:t xml:space="preserve">. </w:t>
      </w:r>
      <w:r w:rsidR="00B232E5">
        <w:rPr>
          <w:rFonts w:ascii="Arial" w:hAnsi="Arial" w:cs="Arial"/>
          <w:sz w:val="20"/>
          <w:szCs w:val="20"/>
        </w:rPr>
        <w:t xml:space="preserve">Place 2 </w:t>
      </w:r>
      <w:r w:rsidR="00147473">
        <w:rPr>
          <w:rFonts w:ascii="Arial" w:hAnsi="Arial" w:cs="Arial"/>
          <w:sz w:val="20"/>
          <w:szCs w:val="20"/>
        </w:rPr>
        <w:t>7-0 silk sutures around femoral artery 2mm apart and l</w:t>
      </w:r>
      <w:r w:rsidR="00B232E5" w:rsidRPr="00B232E5">
        <w:rPr>
          <w:rFonts w:ascii="Arial" w:hAnsi="Arial" w:cs="Arial"/>
          <w:sz w:val="20"/>
          <w:szCs w:val="20"/>
        </w:rPr>
        <w:t>igate</w:t>
      </w:r>
      <w:r w:rsidR="00147473">
        <w:rPr>
          <w:rFonts w:ascii="Arial" w:hAnsi="Arial" w:cs="Arial"/>
          <w:sz w:val="20"/>
          <w:szCs w:val="20"/>
        </w:rPr>
        <w:t>.</w:t>
      </w:r>
      <w:r w:rsidR="00B232E5" w:rsidRPr="00B232E5">
        <w:rPr>
          <w:rFonts w:ascii="Arial" w:hAnsi="Arial" w:cs="Arial"/>
          <w:sz w:val="20"/>
          <w:szCs w:val="20"/>
        </w:rPr>
        <w:t xml:space="preserve"> </w:t>
      </w:r>
      <w:r w:rsidR="00147473">
        <w:rPr>
          <w:rFonts w:ascii="Arial" w:hAnsi="Arial" w:cs="Arial"/>
          <w:sz w:val="20"/>
          <w:szCs w:val="20"/>
        </w:rPr>
        <w:t>Divide the femoral artery between the 2 ligating sutures.</w:t>
      </w:r>
    </w:p>
    <w:p w14:paraId="69201AF4" w14:textId="3C18030A" w:rsidR="00147473" w:rsidRDefault="00147473" w:rsidP="00147473">
      <w:pPr>
        <w:ind w:left="331" w:hanging="331"/>
        <w:rPr>
          <w:rFonts w:ascii="Arial" w:hAnsi="Arial" w:cs="Arial"/>
          <w:sz w:val="20"/>
          <w:szCs w:val="20"/>
        </w:rPr>
      </w:pPr>
      <w:r>
        <w:rPr>
          <w:rFonts w:ascii="Arial" w:hAnsi="Arial" w:cs="Arial"/>
          <w:sz w:val="20"/>
          <w:szCs w:val="20"/>
        </w:rPr>
        <w:t xml:space="preserve">11. </w:t>
      </w:r>
      <w:r w:rsidRPr="00147473">
        <w:rPr>
          <w:rFonts w:ascii="Arial" w:hAnsi="Arial" w:cs="Arial"/>
          <w:sz w:val="20"/>
          <w:szCs w:val="20"/>
        </w:rPr>
        <w:t>Close the</w:t>
      </w:r>
      <w:r>
        <w:rPr>
          <w:rFonts w:ascii="Arial" w:hAnsi="Arial" w:cs="Arial"/>
          <w:sz w:val="20"/>
          <w:szCs w:val="20"/>
        </w:rPr>
        <w:t xml:space="preserve"> skin</w:t>
      </w:r>
      <w:r w:rsidRPr="00147473">
        <w:rPr>
          <w:rFonts w:ascii="Arial" w:hAnsi="Arial" w:cs="Arial"/>
          <w:sz w:val="20"/>
          <w:szCs w:val="20"/>
        </w:rPr>
        <w:t xml:space="preserve"> incision using </w:t>
      </w:r>
      <w:r>
        <w:rPr>
          <w:rFonts w:ascii="Arial" w:hAnsi="Arial" w:cs="Arial"/>
          <w:sz w:val="20"/>
          <w:szCs w:val="20"/>
        </w:rPr>
        <w:t xml:space="preserve">6-0 Prolene </w:t>
      </w:r>
      <w:r w:rsidRPr="00147473">
        <w:rPr>
          <w:rFonts w:ascii="Arial" w:hAnsi="Arial" w:cs="Arial"/>
          <w:sz w:val="20"/>
          <w:szCs w:val="20"/>
        </w:rPr>
        <w:t>suture</w:t>
      </w:r>
      <w:r>
        <w:rPr>
          <w:rFonts w:ascii="Arial" w:hAnsi="Arial" w:cs="Arial"/>
          <w:sz w:val="20"/>
          <w:szCs w:val="20"/>
        </w:rPr>
        <w:t>.</w:t>
      </w:r>
    </w:p>
    <w:p w14:paraId="7868E423" w14:textId="32AAD84D" w:rsidR="009E42B8" w:rsidRPr="009E42B8" w:rsidRDefault="009E42B8" w:rsidP="009E42B8">
      <w:pPr>
        <w:ind w:left="270" w:hanging="270"/>
        <w:rPr>
          <w:rFonts w:ascii="Arial" w:hAnsi="Arial" w:cs="Arial"/>
          <w:sz w:val="20"/>
          <w:szCs w:val="20"/>
        </w:rPr>
      </w:pPr>
      <w:r>
        <w:rPr>
          <w:rFonts w:ascii="Arial" w:hAnsi="Arial" w:cs="Arial"/>
          <w:sz w:val="20"/>
          <w:szCs w:val="20"/>
        </w:rPr>
        <w:t>11.</w:t>
      </w:r>
      <w:r w:rsidRPr="009E42B8">
        <w:t xml:space="preserve"> </w:t>
      </w:r>
      <w:r w:rsidRPr="009E42B8">
        <w:rPr>
          <w:rFonts w:ascii="Arial" w:hAnsi="Arial" w:cs="Arial"/>
          <w:sz w:val="20"/>
          <w:szCs w:val="20"/>
        </w:rPr>
        <w:t xml:space="preserve">Injection 0.5 ml of 0.9% NaCl subcutaneously to each mouse to prevent dehydration. </w:t>
      </w:r>
    </w:p>
    <w:p w14:paraId="2B2959FA" w14:textId="77777777" w:rsidR="00147473" w:rsidRDefault="00147473" w:rsidP="00147473">
      <w:pPr>
        <w:pStyle w:val="NoSpacing"/>
        <w:rPr>
          <w:rFonts w:ascii="Arial" w:hAnsi="Arial" w:cs="Arial"/>
        </w:rPr>
      </w:pPr>
    </w:p>
    <w:p w14:paraId="5F66C543" w14:textId="2127FA70" w:rsidR="00147473" w:rsidRPr="00E53F27" w:rsidRDefault="00147473" w:rsidP="00147473">
      <w:pPr>
        <w:rPr>
          <w:rFonts w:ascii="Arial" w:hAnsi="Arial" w:cs="Arial"/>
          <w:sz w:val="20"/>
          <w:szCs w:val="20"/>
        </w:rPr>
      </w:pPr>
      <w:r>
        <w:rPr>
          <w:rFonts w:ascii="Arial" w:hAnsi="Arial" w:cs="Arial"/>
          <w:sz w:val="20"/>
          <w:szCs w:val="20"/>
          <w:u w:val="single"/>
        </w:rPr>
        <w:t>Surgical</w:t>
      </w:r>
      <w:r w:rsidRPr="00A66E53">
        <w:rPr>
          <w:rFonts w:ascii="Arial" w:hAnsi="Arial" w:cs="Arial"/>
          <w:sz w:val="20"/>
          <w:szCs w:val="20"/>
          <w:u w:val="single"/>
        </w:rPr>
        <w:t xml:space="preserve"> Procedure</w:t>
      </w:r>
      <w:r>
        <w:rPr>
          <w:rFonts w:ascii="Arial" w:hAnsi="Arial" w:cs="Arial"/>
          <w:sz w:val="20"/>
          <w:szCs w:val="20"/>
          <w:u w:val="single"/>
        </w:rPr>
        <w:t xml:space="preserve"> (alternate)</w:t>
      </w:r>
      <w:r w:rsidRPr="00A66E53">
        <w:rPr>
          <w:rFonts w:ascii="Arial" w:hAnsi="Arial" w:cs="Arial"/>
          <w:sz w:val="20"/>
          <w:szCs w:val="20"/>
          <w:u w:val="single"/>
        </w:rPr>
        <w:t>:</w:t>
      </w:r>
      <w:r w:rsidR="00E53F27">
        <w:rPr>
          <w:rFonts w:ascii="Arial" w:hAnsi="Arial" w:cs="Arial"/>
          <w:sz w:val="20"/>
          <w:szCs w:val="20"/>
        </w:rPr>
        <w:t xml:space="preserve"> Severe ischemic model</w:t>
      </w:r>
    </w:p>
    <w:p w14:paraId="6C6DA249" w14:textId="77777777" w:rsidR="00147473" w:rsidRDefault="00147473" w:rsidP="00147473">
      <w:pPr>
        <w:pStyle w:val="NoSpacing"/>
        <w:rPr>
          <w:rFonts w:ascii="Arial" w:hAnsi="Arial" w:cs="Arial"/>
        </w:rPr>
      </w:pPr>
    </w:p>
    <w:p w14:paraId="6477C911" w14:textId="77777777" w:rsidR="00147473" w:rsidRPr="00A815D6" w:rsidRDefault="00147473" w:rsidP="00147473">
      <w:pPr>
        <w:pStyle w:val="ListParagraph"/>
        <w:numPr>
          <w:ilvl w:val="0"/>
          <w:numId w:val="6"/>
        </w:numPr>
        <w:ind w:left="180" w:hanging="180"/>
        <w:rPr>
          <w:rFonts w:ascii="Arial" w:hAnsi="Arial" w:cs="Arial"/>
          <w:sz w:val="20"/>
          <w:szCs w:val="20"/>
        </w:rPr>
      </w:pPr>
      <w:r w:rsidRPr="00A815D6">
        <w:rPr>
          <w:rFonts w:ascii="Arial" w:eastAsia="Calibri" w:hAnsi="Arial" w:cs="Arial"/>
          <w:sz w:val="20"/>
          <w:szCs w:val="20"/>
        </w:rPr>
        <w:t>Anesthetize</w:t>
      </w:r>
      <w:r w:rsidRPr="00A815D6">
        <w:rPr>
          <w:rFonts w:ascii="Arial" w:hAnsi="Arial" w:cs="Arial"/>
          <w:sz w:val="20"/>
          <w:szCs w:val="20"/>
        </w:rPr>
        <w:t xml:space="preserve"> </w:t>
      </w:r>
      <w:r w:rsidRPr="00A815D6">
        <w:rPr>
          <w:rFonts w:ascii="Arial" w:eastAsia="Calibri" w:hAnsi="Arial" w:cs="Arial"/>
          <w:sz w:val="20"/>
          <w:szCs w:val="20"/>
        </w:rPr>
        <w:t>the</w:t>
      </w:r>
      <w:r w:rsidRPr="00A815D6">
        <w:rPr>
          <w:rFonts w:ascii="Arial" w:hAnsi="Arial" w:cs="Arial"/>
          <w:sz w:val="20"/>
          <w:szCs w:val="20"/>
        </w:rPr>
        <w:t xml:space="preserve"> </w:t>
      </w:r>
      <w:r w:rsidRPr="00A815D6">
        <w:rPr>
          <w:rFonts w:ascii="Arial" w:eastAsia="Calibri" w:hAnsi="Arial" w:cs="Arial"/>
          <w:sz w:val="20"/>
          <w:szCs w:val="20"/>
        </w:rPr>
        <w:t>mice</w:t>
      </w:r>
      <w:r w:rsidRPr="00A815D6">
        <w:rPr>
          <w:rFonts w:ascii="Arial" w:hAnsi="Arial" w:cs="Arial"/>
          <w:sz w:val="20"/>
          <w:szCs w:val="20"/>
        </w:rPr>
        <w:t xml:space="preserve"> </w:t>
      </w:r>
      <w:r w:rsidRPr="00A815D6">
        <w:rPr>
          <w:rFonts w:ascii="Arial" w:eastAsia="Calibri" w:hAnsi="Arial" w:cs="Arial"/>
          <w:sz w:val="20"/>
          <w:szCs w:val="20"/>
        </w:rPr>
        <w:t>and</w:t>
      </w:r>
      <w:r w:rsidRPr="00A815D6">
        <w:rPr>
          <w:rFonts w:ascii="Arial" w:hAnsi="Arial" w:cs="Arial"/>
          <w:sz w:val="20"/>
          <w:szCs w:val="20"/>
        </w:rPr>
        <w:t xml:space="preserve"> </w:t>
      </w:r>
      <w:r w:rsidRPr="00A815D6">
        <w:rPr>
          <w:rFonts w:ascii="Arial" w:eastAsia="Calibri" w:hAnsi="Arial" w:cs="Arial"/>
          <w:sz w:val="20"/>
          <w:szCs w:val="20"/>
        </w:rPr>
        <w:t>ensure</w:t>
      </w:r>
      <w:r w:rsidRPr="00A815D6">
        <w:rPr>
          <w:rFonts w:ascii="Arial" w:hAnsi="Arial" w:cs="Arial"/>
          <w:sz w:val="20"/>
          <w:szCs w:val="20"/>
        </w:rPr>
        <w:t xml:space="preserve"> </w:t>
      </w:r>
      <w:r w:rsidRPr="00A815D6">
        <w:rPr>
          <w:rFonts w:ascii="Arial" w:eastAsia="Calibri" w:hAnsi="Arial" w:cs="Arial"/>
          <w:sz w:val="20"/>
          <w:szCs w:val="20"/>
        </w:rPr>
        <w:t>depth</w:t>
      </w:r>
      <w:r w:rsidRPr="00A815D6">
        <w:rPr>
          <w:rFonts w:ascii="Arial" w:hAnsi="Arial" w:cs="Arial"/>
          <w:sz w:val="20"/>
          <w:szCs w:val="20"/>
        </w:rPr>
        <w:t xml:space="preserve"> </w:t>
      </w:r>
      <w:r w:rsidRPr="00A815D6">
        <w:rPr>
          <w:rFonts w:ascii="Arial" w:eastAsia="Calibri" w:hAnsi="Arial" w:cs="Arial"/>
          <w:sz w:val="20"/>
          <w:szCs w:val="20"/>
        </w:rPr>
        <w:t>of</w:t>
      </w:r>
      <w:r w:rsidRPr="00A815D6">
        <w:rPr>
          <w:rFonts w:ascii="Arial" w:hAnsi="Arial" w:cs="Arial"/>
          <w:sz w:val="20"/>
          <w:szCs w:val="20"/>
        </w:rPr>
        <w:t xml:space="preserve"> </w:t>
      </w:r>
      <w:r w:rsidRPr="00A815D6">
        <w:rPr>
          <w:rFonts w:ascii="Arial" w:eastAsia="Calibri" w:hAnsi="Arial" w:cs="Arial"/>
          <w:sz w:val="20"/>
          <w:szCs w:val="20"/>
        </w:rPr>
        <w:t>anesthesia</w:t>
      </w:r>
      <w:r w:rsidRPr="00A815D6">
        <w:rPr>
          <w:rFonts w:ascii="Arial" w:hAnsi="Arial" w:cs="Arial"/>
          <w:sz w:val="20"/>
          <w:szCs w:val="20"/>
        </w:rPr>
        <w:t xml:space="preserve"> </w:t>
      </w:r>
      <w:r w:rsidRPr="00A815D6">
        <w:rPr>
          <w:rFonts w:ascii="Arial" w:eastAsia="Calibri" w:hAnsi="Arial" w:cs="Arial"/>
          <w:sz w:val="20"/>
          <w:szCs w:val="20"/>
        </w:rPr>
        <w:t>with</w:t>
      </w:r>
      <w:r w:rsidRPr="00A815D6">
        <w:rPr>
          <w:rFonts w:ascii="Arial" w:hAnsi="Arial" w:cs="Arial"/>
          <w:sz w:val="20"/>
          <w:szCs w:val="20"/>
        </w:rPr>
        <w:t xml:space="preserve"> </w:t>
      </w:r>
      <w:r w:rsidRPr="00A815D6">
        <w:rPr>
          <w:rFonts w:ascii="Arial" w:eastAsia="Calibri" w:hAnsi="Arial" w:cs="Arial"/>
          <w:sz w:val="20"/>
          <w:szCs w:val="20"/>
        </w:rPr>
        <w:t>a</w:t>
      </w:r>
      <w:r w:rsidRPr="00A815D6">
        <w:rPr>
          <w:rFonts w:ascii="Arial" w:hAnsi="Arial" w:cs="Arial"/>
          <w:sz w:val="20"/>
          <w:szCs w:val="20"/>
        </w:rPr>
        <w:t xml:space="preserve"> </w:t>
      </w:r>
      <w:r w:rsidRPr="00A815D6">
        <w:rPr>
          <w:rFonts w:ascii="Arial" w:eastAsia="Calibri" w:hAnsi="Arial" w:cs="Arial"/>
          <w:sz w:val="20"/>
          <w:szCs w:val="20"/>
        </w:rPr>
        <w:t>toe</w:t>
      </w:r>
      <w:r w:rsidRPr="00A815D6">
        <w:rPr>
          <w:rFonts w:ascii="Arial" w:hAnsi="Arial" w:cs="Arial"/>
          <w:sz w:val="20"/>
          <w:szCs w:val="20"/>
        </w:rPr>
        <w:t xml:space="preserve"> </w:t>
      </w:r>
      <w:del w:id="10" w:author="Mark Kelly" w:date="2017-12-13T11:40:00Z">
        <w:r w:rsidRPr="00A815D6" w:rsidDel="004845D4">
          <w:rPr>
            <w:rFonts w:ascii="Arial" w:eastAsia="Calibri" w:hAnsi="Arial" w:cs="Arial"/>
            <w:sz w:val="20"/>
            <w:szCs w:val="20"/>
          </w:rPr>
          <w:delText>or</w:delText>
        </w:r>
        <w:r w:rsidRPr="00A815D6" w:rsidDel="004845D4">
          <w:rPr>
            <w:rFonts w:ascii="Arial" w:hAnsi="Arial" w:cs="Arial"/>
            <w:sz w:val="20"/>
            <w:szCs w:val="20"/>
          </w:rPr>
          <w:delText xml:space="preserve"> </w:delText>
        </w:r>
        <w:r w:rsidRPr="00A815D6" w:rsidDel="004845D4">
          <w:rPr>
            <w:rFonts w:ascii="Arial" w:eastAsia="Calibri" w:hAnsi="Arial" w:cs="Arial"/>
            <w:sz w:val="20"/>
            <w:szCs w:val="20"/>
          </w:rPr>
          <w:delText>ear</w:delText>
        </w:r>
        <w:r w:rsidRPr="00A815D6" w:rsidDel="004845D4">
          <w:rPr>
            <w:rFonts w:ascii="Arial" w:hAnsi="Arial" w:cs="Arial"/>
            <w:sz w:val="20"/>
            <w:szCs w:val="20"/>
          </w:rPr>
          <w:delText xml:space="preserve"> </w:delText>
        </w:r>
      </w:del>
      <w:commentRangeStart w:id="11"/>
      <w:r w:rsidRPr="00A815D6">
        <w:rPr>
          <w:rFonts w:ascii="Arial" w:eastAsia="Calibri" w:hAnsi="Arial" w:cs="Arial"/>
          <w:sz w:val="20"/>
          <w:szCs w:val="20"/>
        </w:rPr>
        <w:t>pinch</w:t>
      </w:r>
      <w:commentRangeEnd w:id="11"/>
      <w:r w:rsidRPr="00A66E53">
        <w:rPr>
          <w:rStyle w:val="CommentReference"/>
          <w:rFonts w:ascii="Arial" w:hAnsi="Arial" w:cs="Arial"/>
          <w:sz w:val="20"/>
          <w:szCs w:val="20"/>
        </w:rPr>
        <w:commentReference w:id="11"/>
      </w:r>
      <w:r w:rsidRPr="00A815D6">
        <w:rPr>
          <w:rFonts w:ascii="Arial" w:hAnsi="Arial" w:cs="Arial"/>
          <w:sz w:val="20"/>
          <w:szCs w:val="20"/>
        </w:rPr>
        <w:t>.</w:t>
      </w:r>
    </w:p>
    <w:p w14:paraId="62698C48" w14:textId="77777777" w:rsidR="00147473" w:rsidRPr="00120627" w:rsidRDefault="00147473" w:rsidP="00147473">
      <w:pPr>
        <w:rPr>
          <w:rFonts w:ascii="Arial" w:hAnsi="Arial" w:cs="Arial"/>
          <w:sz w:val="20"/>
          <w:szCs w:val="20"/>
        </w:rPr>
      </w:pPr>
      <w:r>
        <w:rPr>
          <w:rFonts w:ascii="Arial" w:eastAsia="Calibri" w:hAnsi="Arial" w:cs="Arial"/>
          <w:sz w:val="20"/>
          <w:szCs w:val="20"/>
        </w:rPr>
        <w:t xml:space="preserve">2. </w:t>
      </w:r>
      <w:r w:rsidRPr="00120627">
        <w:rPr>
          <w:rFonts w:ascii="Arial" w:eastAsia="Calibri" w:hAnsi="Arial" w:cs="Arial"/>
          <w:sz w:val="20"/>
          <w:szCs w:val="20"/>
        </w:rPr>
        <w:t>Place</w:t>
      </w:r>
      <w:r w:rsidRPr="00120627">
        <w:rPr>
          <w:rFonts w:ascii="Arial" w:hAnsi="Arial" w:cs="Arial"/>
          <w:sz w:val="20"/>
          <w:szCs w:val="20"/>
        </w:rPr>
        <w:t xml:space="preserve"> </w:t>
      </w:r>
      <w:r w:rsidRPr="00120627">
        <w:rPr>
          <w:rFonts w:ascii="Arial" w:eastAsia="Calibri" w:hAnsi="Arial" w:cs="Arial"/>
          <w:sz w:val="20"/>
          <w:szCs w:val="20"/>
        </w:rPr>
        <w:t>the</w:t>
      </w:r>
      <w:r w:rsidRPr="00120627">
        <w:rPr>
          <w:rFonts w:ascii="Arial" w:hAnsi="Arial" w:cs="Arial"/>
          <w:sz w:val="20"/>
          <w:szCs w:val="20"/>
        </w:rPr>
        <w:t xml:space="preserve"> </w:t>
      </w:r>
      <w:r w:rsidRPr="00120627">
        <w:rPr>
          <w:rFonts w:ascii="Arial" w:eastAsia="Calibri" w:hAnsi="Arial" w:cs="Arial"/>
          <w:sz w:val="20"/>
          <w:szCs w:val="20"/>
        </w:rPr>
        <w:t>mice</w:t>
      </w:r>
      <w:r w:rsidRPr="00120627">
        <w:rPr>
          <w:rFonts w:ascii="Arial" w:hAnsi="Arial" w:cs="Arial"/>
          <w:sz w:val="20"/>
          <w:szCs w:val="20"/>
        </w:rPr>
        <w:t xml:space="preserve"> </w:t>
      </w:r>
      <w:r w:rsidRPr="00120627">
        <w:rPr>
          <w:rFonts w:ascii="Arial" w:eastAsia="Calibri" w:hAnsi="Arial" w:cs="Arial"/>
          <w:sz w:val="20"/>
          <w:szCs w:val="20"/>
        </w:rPr>
        <w:t>supine on</w:t>
      </w:r>
      <w:r w:rsidRPr="00120627">
        <w:rPr>
          <w:rFonts w:ascii="Arial" w:hAnsi="Arial" w:cs="Arial"/>
          <w:sz w:val="20"/>
          <w:szCs w:val="20"/>
        </w:rPr>
        <w:t xml:space="preserve"> </w:t>
      </w:r>
      <w:r w:rsidRPr="00120627">
        <w:rPr>
          <w:rFonts w:ascii="Arial" w:eastAsia="Calibri" w:hAnsi="Arial" w:cs="Arial"/>
          <w:sz w:val="20"/>
          <w:szCs w:val="20"/>
        </w:rPr>
        <w:t>the</w:t>
      </w:r>
      <w:r w:rsidRPr="00120627">
        <w:rPr>
          <w:rFonts w:ascii="Arial" w:hAnsi="Arial" w:cs="Arial"/>
          <w:sz w:val="20"/>
          <w:szCs w:val="20"/>
        </w:rPr>
        <w:t xml:space="preserve"> </w:t>
      </w:r>
      <w:r w:rsidRPr="00120627">
        <w:rPr>
          <w:rFonts w:ascii="Arial" w:eastAsia="Calibri" w:hAnsi="Arial" w:cs="Arial"/>
          <w:sz w:val="20"/>
          <w:szCs w:val="20"/>
        </w:rPr>
        <w:t>heating</w:t>
      </w:r>
      <w:r w:rsidRPr="00120627">
        <w:rPr>
          <w:rFonts w:ascii="Arial" w:hAnsi="Arial" w:cs="Arial"/>
          <w:sz w:val="20"/>
          <w:szCs w:val="20"/>
        </w:rPr>
        <w:t xml:space="preserve"> </w:t>
      </w:r>
      <w:r w:rsidRPr="00120627">
        <w:rPr>
          <w:rFonts w:ascii="Arial" w:eastAsia="Calibri" w:hAnsi="Arial" w:cs="Arial"/>
          <w:sz w:val="20"/>
          <w:szCs w:val="20"/>
        </w:rPr>
        <w:t>pad</w:t>
      </w:r>
      <w:r w:rsidRPr="00120627">
        <w:rPr>
          <w:rFonts w:ascii="Arial" w:hAnsi="Arial" w:cs="Arial"/>
          <w:sz w:val="20"/>
          <w:szCs w:val="20"/>
        </w:rPr>
        <w:t>.</w:t>
      </w:r>
    </w:p>
    <w:p w14:paraId="063790B5" w14:textId="77777777" w:rsidR="00147473" w:rsidRPr="00A66E53" w:rsidRDefault="00147473" w:rsidP="00147473">
      <w:pPr>
        <w:ind w:left="270" w:hanging="270"/>
        <w:rPr>
          <w:rFonts w:ascii="Arial" w:eastAsia="Calibri" w:hAnsi="Arial" w:cs="Arial"/>
          <w:sz w:val="20"/>
          <w:szCs w:val="20"/>
        </w:rPr>
      </w:pPr>
      <w:r>
        <w:rPr>
          <w:rFonts w:ascii="Arial" w:hAnsi="Arial" w:cs="Arial"/>
          <w:sz w:val="20"/>
          <w:szCs w:val="20"/>
        </w:rPr>
        <w:t>3</w:t>
      </w:r>
      <w:r w:rsidRPr="00A66E53">
        <w:rPr>
          <w:rFonts w:ascii="Arial" w:hAnsi="Arial" w:cs="Arial"/>
          <w:sz w:val="20"/>
          <w:szCs w:val="20"/>
        </w:rPr>
        <w:t xml:space="preserve">. </w:t>
      </w:r>
      <w:r w:rsidRPr="00A66E53">
        <w:rPr>
          <w:rFonts w:ascii="Arial" w:eastAsia="Calibri" w:hAnsi="Arial" w:cs="Arial"/>
          <w:sz w:val="20"/>
          <w:szCs w:val="20"/>
        </w:rPr>
        <w:t>Remove</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Pr="00A66E53">
        <w:rPr>
          <w:rFonts w:ascii="Arial" w:eastAsia="Calibri" w:hAnsi="Arial" w:cs="Arial"/>
          <w:sz w:val="20"/>
          <w:szCs w:val="20"/>
        </w:rPr>
        <w:t>hair</w:t>
      </w:r>
      <w:r w:rsidRPr="00A66E53">
        <w:rPr>
          <w:rFonts w:ascii="Arial" w:hAnsi="Arial" w:cs="Arial"/>
          <w:sz w:val="20"/>
          <w:szCs w:val="20"/>
        </w:rPr>
        <w:t xml:space="preserve"> </w:t>
      </w:r>
      <w:r w:rsidRPr="00A66E53">
        <w:rPr>
          <w:rFonts w:ascii="Arial" w:eastAsia="Calibri" w:hAnsi="Arial" w:cs="Arial"/>
          <w:sz w:val="20"/>
          <w:szCs w:val="20"/>
        </w:rPr>
        <w:t>from</w:t>
      </w:r>
      <w:r w:rsidRPr="00A66E53">
        <w:rPr>
          <w:rFonts w:ascii="Arial" w:hAnsi="Arial" w:cs="Arial"/>
          <w:sz w:val="20"/>
          <w:szCs w:val="20"/>
        </w:rPr>
        <w:t xml:space="preserve"> 0.5 </w:t>
      </w:r>
      <w:r w:rsidRPr="00A66E53">
        <w:rPr>
          <w:rFonts w:ascii="Arial" w:eastAsia="Calibri" w:hAnsi="Arial" w:cs="Arial"/>
          <w:sz w:val="20"/>
          <w:szCs w:val="20"/>
        </w:rPr>
        <w:t>cm</w:t>
      </w:r>
      <w:r w:rsidRPr="00A66E53">
        <w:rPr>
          <w:rFonts w:ascii="Arial" w:hAnsi="Arial" w:cs="Arial"/>
          <w:sz w:val="20"/>
          <w:szCs w:val="20"/>
        </w:rPr>
        <w:t xml:space="preserve"> </w:t>
      </w:r>
      <w:r w:rsidRPr="00A66E53">
        <w:rPr>
          <w:rFonts w:ascii="Arial" w:eastAsia="Calibri" w:hAnsi="Arial" w:cs="Arial"/>
          <w:sz w:val="20"/>
          <w:szCs w:val="20"/>
        </w:rPr>
        <w:t>above</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Pr="00A66E53">
        <w:rPr>
          <w:rFonts w:ascii="Arial" w:eastAsia="Calibri" w:hAnsi="Arial" w:cs="Arial"/>
          <w:sz w:val="20"/>
          <w:szCs w:val="20"/>
        </w:rPr>
        <w:t>elbow</w:t>
      </w:r>
      <w:r w:rsidRPr="00A66E53">
        <w:rPr>
          <w:rFonts w:ascii="Arial" w:hAnsi="Arial" w:cs="Arial"/>
          <w:sz w:val="20"/>
          <w:szCs w:val="20"/>
        </w:rPr>
        <w:t xml:space="preserve"> </w:t>
      </w:r>
      <w:r w:rsidRPr="00A66E53">
        <w:rPr>
          <w:rFonts w:ascii="Arial" w:eastAsia="Calibri" w:hAnsi="Arial" w:cs="Arial"/>
          <w:sz w:val="20"/>
          <w:szCs w:val="20"/>
        </w:rPr>
        <w:t>to</w:t>
      </w:r>
      <w:r w:rsidRPr="00A66E53">
        <w:rPr>
          <w:rFonts w:ascii="Arial" w:hAnsi="Arial" w:cs="Arial"/>
          <w:sz w:val="20"/>
          <w:szCs w:val="20"/>
        </w:rPr>
        <w:t xml:space="preserve"> 0.5 </w:t>
      </w:r>
      <w:r w:rsidRPr="00A66E53">
        <w:rPr>
          <w:rFonts w:ascii="Arial" w:eastAsia="Calibri" w:hAnsi="Arial" w:cs="Arial"/>
          <w:sz w:val="20"/>
          <w:szCs w:val="20"/>
        </w:rPr>
        <w:t>cm</w:t>
      </w:r>
      <w:r w:rsidRPr="00A66E53">
        <w:rPr>
          <w:rFonts w:ascii="Arial" w:hAnsi="Arial" w:cs="Arial"/>
          <w:sz w:val="20"/>
          <w:szCs w:val="20"/>
        </w:rPr>
        <w:t xml:space="preserve"> </w:t>
      </w:r>
      <w:r w:rsidRPr="00A66E53">
        <w:rPr>
          <w:rFonts w:ascii="Arial" w:eastAsia="Calibri" w:hAnsi="Arial" w:cs="Arial"/>
          <w:sz w:val="20"/>
          <w:szCs w:val="20"/>
        </w:rPr>
        <w:t>below</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Pr="00A66E53">
        <w:rPr>
          <w:rFonts w:ascii="Arial" w:eastAsia="Calibri" w:hAnsi="Arial" w:cs="Arial"/>
          <w:sz w:val="20"/>
          <w:szCs w:val="20"/>
        </w:rPr>
        <w:t>knee</w:t>
      </w:r>
      <w:r w:rsidRPr="00A66E53">
        <w:rPr>
          <w:rFonts w:ascii="Arial" w:hAnsi="Arial" w:cs="Arial"/>
          <w:sz w:val="20"/>
          <w:szCs w:val="20"/>
        </w:rPr>
        <w:t xml:space="preserve"> </w:t>
      </w:r>
      <w:r w:rsidRPr="00A66E53">
        <w:rPr>
          <w:rFonts w:ascii="Arial" w:eastAsia="Calibri" w:hAnsi="Arial" w:cs="Arial"/>
          <w:sz w:val="20"/>
          <w:szCs w:val="20"/>
        </w:rPr>
        <w:t>joint of surfaces to be</w:t>
      </w:r>
    </w:p>
    <w:p w14:paraId="1CB72E79" w14:textId="77777777" w:rsidR="00147473" w:rsidRPr="00A66E53" w:rsidRDefault="00147473" w:rsidP="00147473">
      <w:pPr>
        <w:ind w:left="216"/>
        <w:rPr>
          <w:rFonts w:ascii="Arial" w:hAnsi="Arial" w:cs="Arial"/>
          <w:sz w:val="20"/>
          <w:szCs w:val="20"/>
        </w:rPr>
      </w:pPr>
      <w:r w:rsidRPr="00A66E53">
        <w:rPr>
          <w:rFonts w:ascii="Arial" w:eastAsia="Calibri" w:hAnsi="Arial" w:cs="Arial"/>
          <w:sz w:val="20"/>
          <w:szCs w:val="20"/>
        </w:rPr>
        <w:t>joined.</w:t>
      </w:r>
    </w:p>
    <w:p w14:paraId="3A7E8CB5" w14:textId="77777777" w:rsidR="00147473" w:rsidRPr="00A66E53" w:rsidRDefault="00147473" w:rsidP="00147473">
      <w:pPr>
        <w:ind w:left="270" w:hanging="270"/>
        <w:rPr>
          <w:rFonts w:ascii="Arial" w:hAnsi="Arial" w:cs="Arial"/>
          <w:sz w:val="20"/>
          <w:szCs w:val="20"/>
        </w:rPr>
      </w:pPr>
      <w:r>
        <w:rPr>
          <w:rFonts w:ascii="Arial" w:hAnsi="Arial" w:cs="Arial"/>
          <w:sz w:val="20"/>
          <w:szCs w:val="20"/>
        </w:rPr>
        <w:t>4</w:t>
      </w:r>
      <w:r w:rsidRPr="00A66E53">
        <w:rPr>
          <w:rFonts w:ascii="Arial" w:hAnsi="Arial" w:cs="Arial"/>
          <w:sz w:val="20"/>
          <w:szCs w:val="20"/>
        </w:rPr>
        <w:t xml:space="preserve">. </w:t>
      </w:r>
      <w:r w:rsidRPr="00A66E53">
        <w:rPr>
          <w:rFonts w:ascii="Arial" w:eastAsia="Calibri" w:hAnsi="Arial" w:cs="Arial"/>
          <w:sz w:val="20"/>
          <w:szCs w:val="20"/>
        </w:rPr>
        <w:t>Prep</w:t>
      </w:r>
      <w:r w:rsidRPr="00A66E53">
        <w:rPr>
          <w:rFonts w:ascii="Arial" w:hAnsi="Arial" w:cs="Arial"/>
          <w:sz w:val="20"/>
          <w:szCs w:val="20"/>
        </w:rPr>
        <w:t xml:space="preserve"> </w:t>
      </w:r>
      <w:r w:rsidRPr="00A66E53">
        <w:rPr>
          <w:rFonts w:ascii="Arial" w:eastAsia="Calibri" w:hAnsi="Arial" w:cs="Arial"/>
          <w:sz w:val="20"/>
          <w:szCs w:val="20"/>
        </w:rPr>
        <w:t>the</w:t>
      </w:r>
      <w:r w:rsidRPr="00A66E53">
        <w:rPr>
          <w:rFonts w:ascii="Arial" w:hAnsi="Arial" w:cs="Arial"/>
          <w:sz w:val="20"/>
          <w:szCs w:val="20"/>
        </w:rPr>
        <w:t xml:space="preserve"> </w:t>
      </w:r>
      <w:r w:rsidRPr="00A66E53">
        <w:rPr>
          <w:rFonts w:ascii="Arial" w:eastAsia="Calibri" w:hAnsi="Arial" w:cs="Arial"/>
          <w:sz w:val="20"/>
          <w:szCs w:val="20"/>
        </w:rPr>
        <w:t>surgical</w:t>
      </w:r>
      <w:r w:rsidRPr="00A66E53">
        <w:rPr>
          <w:rFonts w:ascii="Arial" w:hAnsi="Arial" w:cs="Arial"/>
          <w:sz w:val="20"/>
          <w:szCs w:val="20"/>
        </w:rPr>
        <w:t xml:space="preserve"> </w:t>
      </w:r>
      <w:r w:rsidRPr="00A66E53">
        <w:rPr>
          <w:rFonts w:ascii="Arial" w:eastAsia="Calibri" w:hAnsi="Arial" w:cs="Arial"/>
          <w:sz w:val="20"/>
          <w:szCs w:val="20"/>
        </w:rPr>
        <w:t>field</w:t>
      </w:r>
      <w:r w:rsidRPr="00A66E53">
        <w:rPr>
          <w:rFonts w:ascii="Arial" w:hAnsi="Arial" w:cs="Arial"/>
          <w:sz w:val="20"/>
          <w:szCs w:val="20"/>
        </w:rPr>
        <w:t xml:space="preserve"> </w:t>
      </w:r>
      <w:r w:rsidRPr="00A66E53">
        <w:rPr>
          <w:rFonts w:ascii="Arial" w:eastAsia="Calibri" w:hAnsi="Arial" w:cs="Arial"/>
          <w:sz w:val="20"/>
          <w:szCs w:val="20"/>
        </w:rPr>
        <w:t>with</w:t>
      </w:r>
      <w:r w:rsidRPr="00A66E53">
        <w:rPr>
          <w:rFonts w:ascii="Arial" w:hAnsi="Arial" w:cs="Arial"/>
          <w:sz w:val="20"/>
          <w:szCs w:val="20"/>
        </w:rPr>
        <w:t xml:space="preserve"> 70% </w:t>
      </w:r>
      <w:r w:rsidRPr="00A66E53">
        <w:rPr>
          <w:rFonts w:ascii="Arial" w:eastAsia="Calibri" w:hAnsi="Arial" w:cs="Arial"/>
          <w:sz w:val="20"/>
          <w:szCs w:val="20"/>
        </w:rPr>
        <w:t>isopropanol</w:t>
      </w:r>
      <w:r w:rsidRPr="00A66E53">
        <w:rPr>
          <w:rFonts w:ascii="Arial" w:hAnsi="Arial" w:cs="Arial"/>
          <w:sz w:val="20"/>
          <w:szCs w:val="20"/>
        </w:rPr>
        <w:t xml:space="preserve"> </w:t>
      </w:r>
      <w:r w:rsidRPr="00A66E53">
        <w:rPr>
          <w:rFonts w:ascii="Arial" w:eastAsia="Calibri" w:hAnsi="Arial" w:cs="Arial"/>
          <w:sz w:val="20"/>
          <w:szCs w:val="20"/>
        </w:rPr>
        <w:t>as</w:t>
      </w:r>
      <w:r w:rsidRPr="00A66E53">
        <w:rPr>
          <w:rFonts w:ascii="Arial" w:hAnsi="Arial" w:cs="Arial"/>
          <w:sz w:val="20"/>
          <w:szCs w:val="20"/>
        </w:rPr>
        <w:t xml:space="preserve"> </w:t>
      </w:r>
      <w:r w:rsidRPr="00A66E53">
        <w:rPr>
          <w:rFonts w:ascii="Arial" w:eastAsia="Calibri" w:hAnsi="Arial" w:cs="Arial"/>
          <w:sz w:val="20"/>
          <w:szCs w:val="20"/>
        </w:rPr>
        <w:t>well</w:t>
      </w:r>
      <w:r w:rsidRPr="00A66E53">
        <w:rPr>
          <w:rFonts w:ascii="Arial" w:hAnsi="Arial" w:cs="Arial"/>
          <w:sz w:val="20"/>
          <w:szCs w:val="20"/>
        </w:rPr>
        <w:t xml:space="preserve"> </w:t>
      </w:r>
      <w:r w:rsidRPr="00A66E53">
        <w:rPr>
          <w:rFonts w:ascii="Arial" w:eastAsia="Calibri" w:hAnsi="Arial" w:cs="Arial"/>
          <w:sz w:val="20"/>
          <w:szCs w:val="20"/>
        </w:rPr>
        <w:t>as</w:t>
      </w:r>
      <w:r w:rsidRPr="00A66E53">
        <w:rPr>
          <w:rFonts w:ascii="Arial" w:hAnsi="Arial" w:cs="Arial"/>
          <w:sz w:val="20"/>
          <w:szCs w:val="20"/>
        </w:rPr>
        <w:t xml:space="preserve"> </w:t>
      </w:r>
      <w:r w:rsidRPr="00A66E53">
        <w:rPr>
          <w:rFonts w:ascii="Arial" w:eastAsia="Calibri" w:hAnsi="Arial" w:cs="Arial"/>
          <w:sz w:val="20"/>
          <w:szCs w:val="20"/>
        </w:rPr>
        <w:t>Betadine</w:t>
      </w:r>
      <w:r w:rsidRPr="00A66E53">
        <w:rPr>
          <w:rFonts w:ascii="Arial" w:hAnsi="Arial" w:cs="Arial"/>
          <w:sz w:val="20"/>
          <w:szCs w:val="20"/>
        </w:rPr>
        <w:t xml:space="preserve"> </w:t>
      </w:r>
      <w:r w:rsidRPr="00A66E53">
        <w:rPr>
          <w:rFonts w:ascii="Arial" w:eastAsia="Calibri" w:hAnsi="Arial" w:cs="Arial"/>
          <w:sz w:val="20"/>
          <w:szCs w:val="20"/>
        </w:rPr>
        <w:t>solution</w:t>
      </w:r>
      <w:r w:rsidRPr="00A66E53">
        <w:rPr>
          <w:rFonts w:ascii="Arial" w:hAnsi="Arial" w:cs="Arial"/>
          <w:sz w:val="20"/>
          <w:szCs w:val="20"/>
        </w:rPr>
        <w:t xml:space="preserve"> and drape the mice.</w:t>
      </w:r>
    </w:p>
    <w:p w14:paraId="23E8D0CD" w14:textId="77777777" w:rsidR="00147473" w:rsidRPr="00A66E53" w:rsidRDefault="00147473" w:rsidP="00147473">
      <w:pPr>
        <w:ind w:left="270" w:hanging="270"/>
        <w:rPr>
          <w:rFonts w:ascii="Arial" w:hAnsi="Arial" w:cs="Arial"/>
          <w:sz w:val="20"/>
          <w:szCs w:val="20"/>
        </w:rPr>
      </w:pPr>
      <w:r>
        <w:rPr>
          <w:rFonts w:ascii="Arial" w:hAnsi="Arial" w:cs="Arial"/>
          <w:sz w:val="20"/>
          <w:szCs w:val="20"/>
        </w:rPr>
        <w:t>5</w:t>
      </w:r>
      <w:r w:rsidRPr="00A66E53">
        <w:rPr>
          <w:rFonts w:ascii="Arial" w:hAnsi="Arial" w:cs="Arial"/>
          <w:sz w:val="20"/>
          <w:szCs w:val="20"/>
        </w:rPr>
        <w:t>. Apply ointment to animal’s eyes.</w:t>
      </w:r>
    </w:p>
    <w:p w14:paraId="359F022B" w14:textId="77777777" w:rsidR="00147473" w:rsidRPr="00A66E53" w:rsidRDefault="00147473" w:rsidP="00147473">
      <w:pPr>
        <w:ind w:left="270" w:hanging="270"/>
        <w:rPr>
          <w:rFonts w:ascii="Arial" w:hAnsi="Arial" w:cs="Arial"/>
          <w:sz w:val="20"/>
          <w:szCs w:val="20"/>
        </w:rPr>
      </w:pPr>
      <w:r>
        <w:rPr>
          <w:rFonts w:ascii="Arial" w:hAnsi="Arial" w:cs="Arial"/>
          <w:sz w:val="20"/>
          <w:szCs w:val="20"/>
        </w:rPr>
        <w:t>6</w:t>
      </w:r>
      <w:r w:rsidRPr="00A66E53">
        <w:rPr>
          <w:rFonts w:ascii="Arial" w:hAnsi="Arial" w:cs="Arial"/>
          <w:sz w:val="20"/>
          <w:szCs w:val="20"/>
        </w:rPr>
        <w:t>. Confirm depth of anesthesia with a toe pinch.</w:t>
      </w:r>
    </w:p>
    <w:p w14:paraId="30230037" w14:textId="77777777" w:rsidR="00147473" w:rsidRPr="00346EB8" w:rsidRDefault="00147473" w:rsidP="00147473">
      <w:pPr>
        <w:pStyle w:val="NoSpacing"/>
        <w:ind w:left="180" w:hanging="180"/>
        <w:rPr>
          <w:rFonts w:ascii="Arial" w:hAnsi="Arial" w:cs="Arial"/>
        </w:rPr>
      </w:pPr>
      <w:r w:rsidRPr="00A66E53">
        <w:rPr>
          <w:rFonts w:ascii="Arial" w:hAnsi="Arial" w:cs="Arial"/>
          <w:sz w:val="20"/>
          <w:szCs w:val="20"/>
        </w:rPr>
        <w:t xml:space="preserve">7. </w:t>
      </w:r>
      <w:r w:rsidRPr="00531099">
        <w:rPr>
          <w:rFonts w:ascii="Arial" w:hAnsi="Arial" w:cs="Arial"/>
          <w:sz w:val="20"/>
          <w:szCs w:val="20"/>
        </w:rPr>
        <w:t xml:space="preserve">Make an incision in the skin from the medial thigh towards the knee. </w:t>
      </w:r>
    </w:p>
    <w:p w14:paraId="49CC1A97" w14:textId="77777777" w:rsidR="00147473" w:rsidRPr="00531099" w:rsidRDefault="00147473" w:rsidP="00147473">
      <w:pPr>
        <w:pStyle w:val="NoSpacing"/>
        <w:ind w:left="180" w:hanging="180"/>
        <w:rPr>
          <w:rFonts w:ascii="Arial" w:hAnsi="Arial" w:cs="Arial"/>
        </w:rPr>
      </w:pPr>
      <w:r w:rsidRPr="00A66E53">
        <w:rPr>
          <w:rFonts w:ascii="Arial" w:hAnsi="Arial" w:cs="Arial"/>
          <w:sz w:val="20"/>
          <w:szCs w:val="20"/>
        </w:rPr>
        <w:t xml:space="preserve">8. Blunt dissect </w:t>
      </w:r>
      <w:r w:rsidRPr="00531099">
        <w:rPr>
          <w:rFonts w:ascii="Arial" w:hAnsi="Arial" w:cs="Arial"/>
          <w:sz w:val="20"/>
          <w:szCs w:val="20"/>
        </w:rPr>
        <w:t>away subcutaneous fat tissue to reveal the underlying femoral artery.</w:t>
      </w:r>
      <w:r w:rsidRPr="00346EB8">
        <w:rPr>
          <w:rFonts w:ascii="Arial" w:hAnsi="Arial" w:cs="Arial"/>
        </w:rPr>
        <w:t xml:space="preserve">  </w:t>
      </w:r>
    </w:p>
    <w:p w14:paraId="3625002D" w14:textId="210CAD68" w:rsidR="00147473" w:rsidRPr="00C04151" w:rsidRDefault="00147473" w:rsidP="00147473">
      <w:pPr>
        <w:pStyle w:val="NoSpacing"/>
        <w:ind w:left="216" w:hanging="216"/>
        <w:rPr>
          <w:rFonts w:ascii="Arial" w:eastAsia="Times New Roman" w:hAnsi="Arial" w:cs="Arial"/>
          <w:sz w:val="20"/>
          <w:szCs w:val="20"/>
        </w:rPr>
      </w:pPr>
      <w:r w:rsidRPr="00A66E53">
        <w:rPr>
          <w:rFonts w:ascii="Arial" w:hAnsi="Arial" w:cs="Arial"/>
          <w:sz w:val="20"/>
          <w:szCs w:val="20"/>
        </w:rPr>
        <w:t xml:space="preserve">9. </w:t>
      </w:r>
      <w:r w:rsidRPr="00531099">
        <w:rPr>
          <w:rFonts w:ascii="Arial" w:hAnsi="Arial" w:cs="Arial"/>
          <w:sz w:val="20"/>
          <w:szCs w:val="20"/>
        </w:rPr>
        <w:t xml:space="preserve">Pierce the membranous femoral sheath to expose the neurovascular bundle.  Dissect </w:t>
      </w:r>
      <w:r w:rsidR="00C04151">
        <w:rPr>
          <w:rFonts w:ascii="Arial" w:hAnsi="Arial" w:cs="Arial"/>
          <w:sz w:val="20"/>
          <w:szCs w:val="20"/>
        </w:rPr>
        <w:t xml:space="preserve">and separate the femoral artery, </w:t>
      </w:r>
      <w:r w:rsidRPr="00531099">
        <w:rPr>
          <w:rFonts w:ascii="Arial" w:hAnsi="Arial" w:cs="Arial"/>
          <w:sz w:val="20"/>
          <w:szCs w:val="20"/>
        </w:rPr>
        <w:t xml:space="preserve">femoral vein and nerve from the inguinal ligament to the </w:t>
      </w:r>
      <w:r w:rsidR="00C04151" w:rsidRPr="00C04151">
        <w:rPr>
          <w:rFonts w:ascii="Arial" w:hAnsi="Arial" w:cs="Arial"/>
          <w:sz w:val="20"/>
          <w:szCs w:val="20"/>
        </w:rPr>
        <w:t>sapheno-popliteal bifurcation.</w:t>
      </w:r>
      <w:r w:rsidRPr="00C04151">
        <w:rPr>
          <w:rFonts w:ascii="Arial" w:eastAsia="Times New Roman" w:hAnsi="Arial" w:cs="Arial"/>
          <w:sz w:val="20"/>
          <w:szCs w:val="20"/>
        </w:rPr>
        <w:t xml:space="preserve"> </w:t>
      </w:r>
    </w:p>
    <w:p w14:paraId="6CE2A5CA" w14:textId="3FE36662" w:rsidR="00C04151" w:rsidRPr="00C04151" w:rsidRDefault="00147473" w:rsidP="00C04151">
      <w:pPr>
        <w:pStyle w:val="NoSpacing"/>
        <w:ind w:left="331" w:hanging="331"/>
        <w:rPr>
          <w:rFonts w:ascii="Arial" w:hAnsi="Arial" w:cs="Arial"/>
        </w:rPr>
      </w:pPr>
      <w:r w:rsidRPr="00A66E53">
        <w:rPr>
          <w:rFonts w:ascii="Arial" w:hAnsi="Arial" w:cs="Arial"/>
          <w:sz w:val="20"/>
          <w:szCs w:val="20"/>
        </w:rPr>
        <w:t xml:space="preserve">10. </w:t>
      </w:r>
      <w:r w:rsidR="00C04151" w:rsidRPr="00C04151">
        <w:rPr>
          <w:rFonts w:ascii="Arial" w:hAnsi="Arial" w:cs="Arial"/>
          <w:sz w:val="20"/>
          <w:szCs w:val="20"/>
        </w:rPr>
        <w:t>Ligate the femoral artery</w:t>
      </w:r>
      <w:r w:rsidR="00C04151">
        <w:rPr>
          <w:rFonts w:ascii="Arial" w:hAnsi="Arial" w:cs="Arial"/>
          <w:sz w:val="20"/>
          <w:szCs w:val="20"/>
        </w:rPr>
        <w:t xml:space="preserve"> using 7-0 silk sutures</w:t>
      </w:r>
      <w:r w:rsidR="00C04151" w:rsidRPr="00C04151">
        <w:rPr>
          <w:rFonts w:ascii="Arial" w:hAnsi="Arial" w:cs="Arial"/>
          <w:sz w:val="20"/>
          <w:szCs w:val="20"/>
        </w:rPr>
        <w:t xml:space="preserve"> between the superficial epigastric artery and the sapheno-popliteal bifurcation.</w:t>
      </w:r>
      <w:r w:rsidR="00C04151" w:rsidRPr="00346EB8">
        <w:rPr>
          <w:rFonts w:ascii="Arial" w:hAnsi="Arial" w:cs="Arial"/>
        </w:rPr>
        <w:t xml:space="preserve">  </w:t>
      </w:r>
    </w:p>
    <w:p w14:paraId="2DE35A35" w14:textId="77777777" w:rsidR="00147473" w:rsidRDefault="00147473" w:rsidP="00147473">
      <w:pPr>
        <w:ind w:left="331" w:hanging="331"/>
        <w:rPr>
          <w:rFonts w:ascii="Arial" w:hAnsi="Arial" w:cs="Arial"/>
          <w:sz w:val="20"/>
          <w:szCs w:val="20"/>
        </w:rPr>
      </w:pPr>
      <w:r>
        <w:rPr>
          <w:rFonts w:ascii="Arial" w:hAnsi="Arial" w:cs="Arial"/>
          <w:sz w:val="20"/>
          <w:szCs w:val="20"/>
        </w:rPr>
        <w:t xml:space="preserve">11. </w:t>
      </w:r>
      <w:r w:rsidRPr="00147473">
        <w:rPr>
          <w:rFonts w:ascii="Arial" w:hAnsi="Arial" w:cs="Arial"/>
          <w:sz w:val="20"/>
          <w:szCs w:val="20"/>
        </w:rPr>
        <w:t>Close the</w:t>
      </w:r>
      <w:r>
        <w:rPr>
          <w:rFonts w:ascii="Arial" w:hAnsi="Arial" w:cs="Arial"/>
          <w:sz w:val="20"/>
          <w:szCs w:val="20"/>
        </w:rPr>
        <w:t xml:space="preserve"> skin</w:t>
      </w:r>
      <w:r w:rsidRPr="00147473">
        <w:rPr>
          <w:rFonts w:ascii="Arial" w:hAnsi="Arial" w:cs="Arial"/>
          <w:sz w:val="20"/>
          <w:szCs w:val="20"/>
        </w:rPr>
        <w:t xml:space="preserve"> incision using </w:t>
      </w:r>
      <w:r>
        <w:rPr>
          <w:rFonts w:ascii="Arial" w:hAnsi="Arial" w:cs="Arial"/>
          <w:sz w:val="20"/>
          <w:szCs w:val="20"/>
        </w:rPr>
        <w:t xml:space="preserve">6-0 Prolene </w:t>
      </w:r>
      <w:r w:rsidRPr="00147473">
        <w:rPr>
          <w:rFonts w:ascii="Arial" w:hAnsi="Arial" w:cs="Arial"/>
          <w:sz w:val="20"/>
          <w:szCs w:val="20"/>
        </w:rPr>
        <w:t>suture</w:t>
      </w:r>
      <w:r>
        <w:rPr>
          <w:rFonts w:ascii="Arial" w:hAnsi="Arial" w:cs="Arial"/>
          <w:sz w:val="20"/>
          <w:szCs w:val="20"/>
        </w:rPr>
        <w:t>.</w:t>
      </w:r>
    </w:p>
    <w:p w14:paraId="06085FCD" w14:textId="77777777" w:rsidR="00147473" w:rsidRPr="009E42B8" w:rsidRDefault="00147473" w:rsidP="00147473">
      <w:pPr>
        <w:ind w:left="270" w:hanging="270"/>
        <w:rPr>
          <w:rFonts w:ascii="Arial" w:hAnsi="Arial" w:cs="Arial"/>
          <w:sz w:val="20"/>
          <w:szCs w:val="20"/>
        </w:rPr>
      </w:pPr>
      <w:r>
        <w:rPr>
          <w:rFonts w:ascii="Arial" w:hAnsi="Arial" w:cs="Arial"/>
          <w:sz w:val="20"/>
          <w:szCs w:val="20"/>
        </w:rPr>
        <w:t>11.</w:t>
      </w:r>
      <w:r w:rsidRPr="009E42B8">
        <w:t xml:space="preserve"> </w:t>
      </w:r>
      <w:r w:rsidRPr="009E42B8">
        <w:rPr>
          <w:rFonts w:ascii="Arial" w:hAnsi="Arial" w:cs="Arial"/>
          <w:sz w:val="20"/>
          <w:szCs w:val="20"/>
        </w:rPr>
        <w:t xml:space="preserve">Injection 0.5 ml of 0.9% NaCl subcutaneously to each mouse to prevent dehydration. </w:t>
      </w:r>
    </w:p>
    <w:p w14:paraId="196F78BE" w14:textId="77777777" w:rsidR="00147473" w:rsidRDefault="00147473" w:rsidP="00147473">
      <w:pPr>
        <w:pStyle w:val="NoSpacing"/>
        <w:rPr>
          <w:rFonts w:ascii="Arial" w:hAnsi="Arial" w:cs="Arial"/>
        </w:rPr>
      </w:pPr>
    </w:p>
    <w:p w14:paraId="44F7BBE3" w14:textId="77777777" w:rsidR="00147473" w:rsidRDefault="00147473" w:rsidP="00147473">
      <w:pPr>
        <w:pStyle w:val="NoSpacing"/>
        <w:rPr>
          <w:rFonts w:ascii="Arial" w:hAnsi="Arial" w:cs="Arial"/>
        </w:rPr>
      </w:pPr>
    </w:p>
    <w:p w14:paraId="1BE757FC" w14:textId="77777777" w:rsidR="00F4680A" w:rsidRPr="00A66E53" w:rsidRDefault="00F4680A" w:rsidP="00F4680A">
      <w:pPr>
        <w:rPr>
          <w:rFonts w:ascii="Arial" w:hAnsi="Arial" w:cs="Arial"/>
          <w:sz w:val="20"/>
          <w:szCs w:val="20"/>
          <w:u w:val="single"/>
        </w:rPr>
      </w:pPr>
      <w:r w:rsidRPr="00A66E53">
        <w:rPr>
          <w:rFonts w:ascii="Arial" w:hAnsi="Arial" w:cs="Arial"/>
          <w:sz w:val="20"/>
          <w:szCs w:val="20"/>
          <w:u w:val="single"/>
        </w:rPr>
        <w:t>Post-procedure Analgesics:</w:t>
      </w:r>
    </w:p>
    <w:p w14:paraId="649A5C75" w14:textId="77777777" w:rsidR="00FC7CFC" w:rsidRPr="00A66E53" w:rsidRDefault="00FC7CFC" w:rsidP="00F4680A">
      <w:pPr>
        <w:rPr>
          <w:rFonts w:ascii="Arial" w:hAnsi="Arial" w:cs="Arial"/>
          <w:sz w:val="10"/>
          <w:szCs w:val="10"/>
          <w:u w:val="single"/>
        </w:rPr>
      </w:pPr>
    </w:p>
    <w:p w14:paraId="1804F52E" w14:textId="4C4255E6" w:rsidR="00F4680A" w:rsidRPr="00A66E53" w:rsidRDefault="00F4680A" w:rsidP="00F4680A">
      <w:pPr>
        <w:rPr>
          <w:rFonts w:ascii="Arial" w:hAnsi="Arial" w:cs="Arial"/>
          <w:sz w:val="20"/>
          <w:szCs w:val="20"/>
        </w:rPr>
      </w:pPr>
      <w:r w:rsidRPr="00A66E53">
        <w:rPr>
          <w:rFonts w:ascii="Arial" w:hAnsi="Arial" w:cs="Arial"/>
          <w:sz w:val="20"/>
          <w:szCs w:val="20"/>
        </w:rPr>
        <w:t>Buprenorphine</w:t>
      </w:r>
      <w:r w:rsidR="00A66E53" w:rsidRPr="00A66E53">
        <w:rPr>
          <w:rFonts w:ascii="Arial" w:hAnsi="Arial" w:cs="Arial"/>
          <w:sz w:val="20"/>
          <w:szCs w:val="20"/>
        </w:rPr>
        <w:t xml:space="preserve"> (0.05mg/kg)</w:t>
      </w:r>
      <w:r w:rsidRPr="00A66E53">
        <w:rPr>
          <w:rFonts w:ascii="Arial" w:hAnsi="Arial" w:cs="Arial"/>
          <w:sz w:val="20"/>
          <w:szCs w:val="20"/>
        </w:rPr>
        <w:t xml:space="preserve"> every 12 hours, for 72 hours post-op. </w:t>
      </w:r>
    </w:p>
    <w:p w14:paraId="2C2DF997" w14:textId="06D8FD5E" w:rsidR="00F4680A" w:rsidRPr="00A66E53" w:rsidRDefault="00F4680A" w:rsidP="00F4680A">
      <w:pPr>
        <w:rPr>
          <w:rFonts w:ascii="Arial" w:hAnsi="Arial" w:cs="Arial"/>
          <w:sz w:val="20"/>
          <w:szCs w:val="20"/>
        </w:rPr>
      </w:pPr>
      <w:r w:rsidRPr="00A66E53">
        <w:rPr>
          <w:rFonts w:ascii="Arial" w:hAnsi="Arial" w:cs="Arial"/>
          <w:sz w:val="20"/>
          <w:szCs w:val="20"/>
        </w:rPr>
        <w:t>Meloxicam</w:t>
      </w:r>
      <w:r w:rsidR="00A66E53" w:rsidRPr="00A66E53">
        <w:rPr>
          <w:rFonts w:ascii="Arial" w:hAnsi="Arial" w:cs="Arial"/>
          <w:sz w:val="20"/>
          <w:szCs w:val="20"/>
        </w:rPr>
        <w:t xml:space="preserve"> (5mg/kg) </w:t>
      </w:r>
      <w:r w:rsidRPr="00A66E53">
        <w:rPr>
          <w:rFonts w:ascii="Arial" w:hAnsi="Arial" w:cs="Arial"/>
          <w:sz w:val="20"/>
          <w:szCs w:val="20"/>
        </w:rPr>
        <w:t>every 24 hours, for 72 hours post-op</w:t>
      </w:r>
    </w:p>
    <w:p w14:paraId="7ACCE1C1" w14:textId="77777777" w:rsidR="00F4680A" w:rsidRPr="00A66E53" w:rsidRDefault="00F4680A" w:rsidP="00F4680A">
      <w:pPr>
        <w:rPr>
          <w:rFonts w:ascii="Arial" w:hAnsi="Arial" w:cs="Arial"/>
          <w:sz w:val="20"/>
          <w:szCs w:val="20"/>
        </w:rPr>
      </w:pPr>
    </w:p>
    <w:p w14:paraId="20FDA965" w14:textId="77777777" w:rsidR="00F4680A" w:rsidRDefault="00F4680A" w:rsidP="00F4680A">
      <w:pPr>
        <w:rPr>
          <w:rFonts w:ascii="Arial" w:hAnsi="Arial" w:cs="Arial"/>
          <w:sz w:val="20"/>
          <w:szCs w:val="20"/>
          <w:u w:val="single"/>
        </w:rPr>
      </w:pPr>
      <w:r w:rsidRPr="00A66E53">
        <w:rPr>
          <w:rFonts w:ascii="Arial" w:hAnsi="Arial" w:cs="Arial"/>
          <w:sz w:val="20"/>
          <w:szCs w:val="20"/>
          <w:u w:val="single"/>
        </w:rPr>
        <w:t>Post-procedure Monitoring:</w:t>
      </w:r>
    </w:p>
    <w:p w14:paraId="4D7CBC70" w14:textId="77777777" w:rsidR="00A66E53" w:rsidRPr="00A66E53" w:rsidRDefault="00A66E53" w:rsidP="00F4680A">
      <w:pPr>
        <w:rPr>
          <w:rFonts w:ascii="Arial" w:hAnsi="Arial" w:cs="Arial"/>
          <w:sz w:val="10"/>
          <w:szCs w:val="10"/>
          <w:u w:val="single"/>
        </w:rPr>
      </w:pPr>
    </w:p>
    <w:p w14:paraId="02D804A2" w14:textId="11DB9CFD" w:rsidR="009263C7" w:rsidRPr="00C04151" w:rsidRDefault="00F4680A" w:rsidP="00C04151">
      <w:pPr>
        <w:rPr>
          <w:rFonts w:ascii="Arial" w:hAnsi="Arial" w:cs="Arial"/>
          <w:sz w:val="20"/>
          <w:szCs w:val="20"/>
        </w:rPr>
      </w:pPr>
      <w:r w:rsidRPr="00A66E53">
        <w:rPr>
          <w:rFonts w:ascii="Arial" w:hAnsi="Arial" w:cs="Arial"/>
          <w:sz w:val="20"/>
          <w:szCs w:val="20"/>
        </w:rPr>
        <w:t xml:space="preserve">Mice are monitored 2x daily for the first </w:t>
      </w:r>
      <w:r w:rsidR="00BA1247">
        <w:rPr>
          <w:rFonts w:ascii="Arial" w:hAnsi="Arial" w:cs="Arial"/>
          <w:sz w:val="20"/>
          <w:szCs w:val="20"/>
        </w:rPr>
        <w:t>5 days</w:t>
      </w:r>
      <w:r w:rsidRPr="00A66E53">
        <w:rPr>
          <w:rFonts w:ascii="Arial" w:hAnsi="Arial" w:cs="Arial"/>
          <w:sz w:val="20"/>
          <w:szCs w:val="20"/>
        </w:rPr>
        <w:t xml:space="preserve"> </w:t>
      </w:r>
      <w:r w:rsidR="00BA1247">
        <w:rPr>
          <w:rFonts w:ascii="Arial" w:hAnsi="Arial" w:cs="Arial"/>
          <w:sz w:val="20"/>
          <w:szCs w:val="20"/>
        </w:rPr>
        <w:t>post</w:t>
      </w:r>
      <w:r w:rsidRPr="00A66E53">
        <w:rPr>
          <w:rFonts w:ascii="Arial" w:hAnsi="Arial" w:cs="Arial"/>
          <w:sz w:val="20"/>
          <w:szCs w:val="20"/>
        </w:rPr>
        <w:t xml:space="preserve"> the surgery. Thereafter, mice are monitored at least 3x per week.</w:t>
      </w:r>
    </w:p>
    <w:sectPr w:rsidR="009263C7" w:rsidRPr="00C04151">
      <w:headerReference w:type="default"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imothy Fitzgibbons" w:date="2017-12-12T23:16:00Z" w:initials="TF">
    <w:p w14:paraId="6E374A61" w14:textId="77777777" w:rsidR="00F4680A" w:rsidRDefault="00F4680A">
      <w:pPr>
        <w:pStyle w:val="CommentText"/>
      </w:pPr>
      <w:r>
        <w:rPr>
          <w:rStyle w:val="CommentReference"/>
        </w:rPr>
        <w:annotationRef/>
      </w:r>
      <w:r>
        <w:t xml:space="preserve">Ketamine and </w:t>
      </w:r>
      <w:proofErr w:type="spellStart"/>
      <w:r>
        <w:t>xyalazine</w:t>
      </w:r>
      <w:proofErr w:type="spellEnd"/>
      <w:r>
        <w:t>?</w:t>
      </w:r>
    </w:p>
  </w:comment>
  <w:comment w:id="11" w:author="Timothy Fitzgibbons" w:date="2017-12-12T23:16:00Z" w:initials="TF">
    <w:p w14:paraId="0A4FE5F6" w14:textId="77777777" w:rsidR="00147473" w:rsidRDefault="00147473" w:rsidP="00147473">
      <w:pPr>
        <w:pStyle w:val="CommentText"/>
      </w:pPr>
      <w:r>
        <w:rPr>
          <w:rStyle w:val="CommentReference"/>
        </w:rPr>
        <w:annotationRef/>
      </w:r>
      <w:r>
        <w:t xml:space="preserve">Ketamine and </w:t>
      </w:r>
      <w:proofErr w:type="spellStart"/>
      <w:r>
        <w:t>xyalazine</w:t>
      </w:r>
      <w:proofErr w:type="spellEnd"/>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374A61" w15:done="0"/>
  <w15:commentEx w15:paraId="0A4FE5F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3086B" w14:textId="77777777" w:rsidR="004F71B8" w:rsidRDefault="004F71B8">
      <w:r>
        <w:separator/>
      </w:r>
    </w:p>
  </w:endnote>
  <w:endnote w:type="continuationSeparator" w:id="0">
    <w:p w14:paraId="1B470FFB" w14:textId="77777777" w:rsidR="004F71B8" w:rsidRDefault="004F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204DFC">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204DF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04DFC">
      <w:rPr>
        <w:rStyle w:val="PageNumber"/>
        <w:noProof/>
      </w:rPr>
      <w:t>3</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C4F2D" w14:textId="77777777" w:rsidR="004F71B8" w:rsidRDefault="004F71B8">
      <w:r>
        <w:separator/>
      </w:r>
    </w:p>
  </w:footnote>
  <w:footnote w:type="continuationSeparator" w:id="0">
    <w:p w14:paraId="5ED0A6C4" w14:textId="77777777" w:rsidR="004F71B8" w:rsidRDefault="004F7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1F69E5FD" w:rsidR="009263C7" w:rsidRDefault="00204DFC" w:rsidP="009263C7">
    <w:pPr>
      <w:pStyle w:val="Header"/>
      <w:rPr>
        <w:i/>
      </w:rPr>
    </w:pPr>
    <w:r>
      <w:rPr>
        <w:i/>
      </w:rPr>
      <w:t>Umass Medical Cardiovascular Core</w:t>
    </w:r>
    <w:r w:rsidR="00DD5938">
      <w:rPr>
        <w:i/>
      </w:rPr>
      <w:tab/>
    </w:r>
    <w:r w:rsidR="009263C7">
      <w:rPr>
        <w:i/>
      </w:rPr>
      <w:tab/>
    </w:r>
    <w:r w:rsidR="00DD5938">
      <w:rPr>
        <w:i/>
      </w:rPr>
      <w:t>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863D68"/>
    <w:multiLevelType w:val="multilevel"/>
    <w:tmpl w:val="08C0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F3D54"/>
    <w:multiLevelType w:val="multilevel"/>
    <w:tmpl w:val="00C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D2C2F"/>
    <w:multiLevelType w:val="multilevel"/>
    <w:tmpl w:val="7F54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173CC"/>
    <w:multiLevelType w:val="hybridMultilevel"/>
    <w:tmpl w:val="99BA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F644B"/>
    <w:multiLevelType w:val="multilevel"/>
    <w:tmpl w:val="B7DA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2C5487"/>
    <w:multiLevelType w:val="hybridMultilevel"/>
    <w:tmpl w:val="8EB0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E5C50"/>
    <w:multiLevelType w:val="multilevel"/>
    <w:tmpl w:val="8EB09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44"/>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01414D"/>
    <w:rsid w:val="000D7804"/>
    <w:rsid w:val="00120627"/>
    <w:rsid w:val="00147473"/>
    <w:rsid w:val="001E2E03"/>
    <w:rsid w:val="00204DFC"/>
    <w:rsid w:val="002144A0"/>
    <w:rsid w:val="00274B81"/>
    <w:rsid w:val="002C5EEF"/>
    <w:rsid w:val="003173E4"/>
    <w:rsid w:val="00382F8F"/>
    <w:rsid w:val="00465090"/>
    <w:rsid w:val="00472047"/>
    <w:rsid w:val="004845D4"/>
    <w:rsid w:val="004A5913"/>
    <w:rsid w:val="004F71B8"/>
    <w:rsid w:val="00531099"/>
    <w:rsid w:val="00630ABE"/>
    <w:rsid w:val="00682A7B"/>
    <w:rsid w:val="0069155A"/>
    <w:rsid w:val="0072652D"/>
    <w:rsid w:val="007D3D27"/>
    <w:rsid w:val="0080025C"/>
    <w:rsid w:val="00803D21"/>
    <w:rsid w:val="008838E8"/>
    <w:rsid w:val="008A76A8"/>
    <w:rsid w:val="008F0920"/>
    <w:rsid w:val="0091163B"/>
    <w:rsid w:val="009263C7"/>
    <w:rsid w:val="009878E9"/>
    <w:rsid w:val="009D7D03"/>
    <w:rsid w:val="009E42B8"/>
    <w:rsid w:val="00A107BC"/>
    <w:rsid w:val="00A16FEA"/>
    <w:rsid w:val="00A50B86"/>
    <w:rsid w:val="00A66E53"/>
    <w:rsid w:val="00A815D6"/>
    <w:rsid w:val="00A93F06"/>
    <w:rsid w:val="00AD5EEA"/>
    <w:rsid w:val="00AF113F"/>
    <w:rsid w:val="00B222D4"/>
    <w:rsid w:val="00B232E5"/>
    <w:rsid w:val="00B7708C"/>
    <w:rsid w:val="00BA1247"/>
    <w:rsid w:val="00BE2D8A"/>
    <w:rsid w:val="00C035AD"/>
    <w:rsid w:val="00C04151"/>
    <w:rsid w:val="00C35DFD"/>
    <w:rsid w:val="00CA54CE"/>
    <w:rsid w:val="00CA694D"/>
    <w:rsid w:val="00CC1A17"/>
    <w:rsid w:val="00CC2F6C"/>
    <w:rsid w:val="00CF511C"/>
    <w:rsid w:val="00D43F7B"/>
    <w:rsid w:val="00DD5938"/>
    <w:rsid w:val="00E032EA"/>
    <w:rsid w:val="00E33238"/>
    <w:rsid w:val="00E53F27"/>
    <w:rsid w:val="00EC2BCE"/>
    <w:rsid w:val="00EC3435"/>
    <w:rsid w:val="00ED5343"/>
    <w:rsid w:val="00ED6A7A"/>
    <w:rsid w:val="00F0187C"/>
    <w:rsid w:val="00F4680A"/>
    <w:rsid w:val="00FC7CFC"/>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2D4"/>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paragraph" w:styleId="Heading3">
    <w:name w:val="heading 3"/>
    <w:basedOn w:val="Normal"/>
    <w:next w:val="Normal"/>
    <w:link w:val="Heading3Char"/>
    <w:uiPriority w:val="9"/>
    <w:unhideWhenUsed/>
    <w:qFormat/>
    <w:rsid w:val="0014747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 w:type="character" w:customStyle="1" w:styleId="apple-converted-space">
    <w:name w:val="apple-converted-space"/>
    <w:basedOn w:val="DefaultParagraphFont"/>
    <w:rsid w:val="000D7804"/>
  </w:style>
  <w:style w:type="paragraph" w:styleId="NormalWeb">
    <w:name w:val="Normal (Web)"/>
    <w:basedOn w:val="Normal"/>
    <w:uiPriority w:val="99"/>
    <w:semiHidden/>
    <w:unhideWhenUsed/>
    <w:rsid w:val="00803D21"/>
    <w:pPr>
      <w:spacing w:before="100" w:beforeAutospacing="1" w:after="100" w:afterAutospacing="1"/>
    </w:pPr>
  </w:style>
  <w:style w:type="paragraph" w:styleId="ListParagraph">
    <w:name w:val="List Paragraph"/>
    <w:basedOn w:val="Normal"/>
    <w:uiPriority w:val="34"/>
    <w:qFormat/>
    <w:rsid w:val="00A815D6"/>
    <w:pPr>
      <w:ind w:left="720"/>
      <w:contextualSpacing/>
    </w:pPr>
  </w:style>
  <w:style w:type="paragraph" w:styleId="NoSpacing">
    <w:name w:val="No Spacing"/>
    <w:uiPriority w:val="1"/>
    <w:qFormat/>
    <w:rsid w:val="00A815D6"/>
    <w:rPr>
      <w:rFonts w:ascii="Calibri" w:eastAsia="Calibri" w:hAnsi="Calibri"/>
      <w:sz w:val="22"/>
      <w:szCs w:val="22"/>
    </w:rPr>
  </w:style>
  <w:style w:type="character" w:customStyle="1" w:styleId="Heading3Char">
    <w:name w:val="Heading 3 Char"/>
    <w:basedOn w:val="DefaultParagraphFont"/>
    <w:link w:val="Heading3"/>
    <w:uiPriority w:val="9"/>
    <w:rsid w:val="0014747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393">
      <w:bodyDiv w:val="1"/>
      <w:marLeft w:val="0"/>
      <w:marRight w:val="0"/>
      <w:marTop w:val="0"/>
      <w:marBottom w:val="0"/>
      <w:divBdr>
        <w:top w:val="none" w:sz="0" w:space="0" w:color="auto"/>
        <w:left w:val="none" w:sz="0" w:space="0" w:color="auto"/>
        <w:bottom w:val="none" w:sz="0" w:space="0" w:color="auto"/>
        <w:right w:val="none" w:sz="0" w:space="0" w:color="auto"/>
      </w:divBdr>
      <w:divsChild>
        <w:div w:id="1197159191">
          <w:marLeft w:val="0"/>
          <w:marRight w:val="0"/>
          <w:marTop w:val="0"/>
          <w:marBottom w:val="0"/>
          <w:divBdr>
            <w:top w:val="none" w:sz="0" w:space="0" w:color="auto"/>
            <w:left w:val="none" w:sz="0" w:space="0" w:color="auto"/>
            <w:bottom w:val="none" w:sz="0" w:space="0" w:color="auto"/>
            <w:right w:val="none" w:sz="0" w:space="0" w:color="auto"/>
          </w:divBdr>
          <w:divsChild>
            <w:div w:id="1794863798">
              <w:marLeft w:val="0"/>
              <w:marRight w:val="0"/>
              <w:marTop w:val="0"/>
              <w:marBottom w:val="0"/>
              <w:divBdr>
                <w:top w:val="none" w:sz="0" w:space="0" w:color="auto"/>
                <w:left w:val="none" w:sz="0" w:space="0" w:color="auto"/>
                <w:bottom w:val="none" w:sz="0" w:space="0" w:color="auto"/>
                <w:right w:val="none" w:sz="0" w:space="0" w:color="auto"/>
              </w:divBdr>
              <w:divsChild>
                <w:div w:id="2141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894">
      <w:bodyDiv w:val="1"/>
      <w:marLeft w:val="0"/>
      <w:marRight w:val="0"/>
      <w:marTop w:val="0"/>
      <w:marBottom w:val="0"/>
      <w:divBdr>
        <w:top w:val="none" w:sz="0" w:space="0" w:color="auto"/>
        <w:left w:val="none" w:sz="0" w:space="0" w:color="auto"/>
        <w:bottom w:val="none" w:sz="0" w:space="0" w:color="auto"/>
        <w:right w:val="none" w:sz="0" w:space="0" w:color="auto"/>
      </w:divBdr>
    </w:div>
    <w:div w:id="207760014">
      <w:bodyDiv w:val="1"/>
      <w:marLeft w:val="0"/>
      <w:marRight w:val="0"/>
      <w:marTop w:val="0"/>
      <w:marBottom w:val="0"/>
      <w:divBdr>
        <w:top w:val="none" w:sz="0" w:space="0" w:color="auto"/>
        <w:left w:val="none" w:sz="0" w:space="0" w:color="auto"/>
        <w:bottom w:val="none" w:sz="0" w:space="0" w:color="auto"/>
        <w:right w:val="none" w:sz="0" w:space="0" w:color="auto"/>
      </w:divBdr>
    </w:div>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261498524">
      <w:bodyDiv w:val="1"/>
      <w:marLeft w:val="0"/>
      <w:marRight w:val="0"/>
      <w:marTop w:val="0"/>
      <w:marBottom w:val="0"/>
      <w:divBdr>
        <w:top w:val="none" w:sz="0" w:space="0" w:color="auto"/>
        <w:left w:val="none" w:sz="0" w:space="0" w:color="auto"/>
        <w:bottom w:val="none" w:sz="0" w:space="0" w:color="auto"/>
        <w:right w:val="none" w:sz="0" w:space="0" w:color="auto"/>
      </w:divBdr>
    </w:div>
    <w:div w:id="353533688">
      <w:bodyDiv w:val="1"/>
      <w:marLeft w:val="0"/>
      <w:marRight w:val="0"/>
      <w:marTop w:val="0"/>
      <w:marBottom w:val="0"/>
      <w:divBdr>
        <w:top w:val="none" w:sz="0" w:space="0" w:color="auto"/>
        <w:left w:val="none" w:sz="0" w:space="0" w:color="auto"/>
        <w:bottom w:val="none" w:sz="0" w:space="0" w:color="auto"/>
        <w:right w:val="none" w:sz="0" w:space="0" w:color="auto"/>
      </w:divBdr>
    </w:div>
    <w:div w:id="450562762">
      <w:bodyDiv w:val="1"/>
      <w:marLeft w:val="0"/>
      <w:marRight w:val="0"/>
      <w:marTop w:val="0"/>
      <w:marBottom w:val="0"/>
      <w:divBdr>
        <w:top w:val="none" w:sz="0" w:space="0" w:color="auto"/>
        <w:left w:val="none" w:sz="0" w:space="0" w:color="auto"/>
        <w:bottom w:val="none" w:sz="0" w:space="0" w:color="auto"/>
        <w:right w:val="none" w:sz="0" w:space="0" w:color="auto"/>
      </w:divBdr>
      <w:divsChild>
        <w:div w:id="1999460649">
          <w:marLeft w:val="0"/>
          <w:marRight w:val="0"/>
          <w:marTop w:val="0"/>
          <w:marBottom w:val="0"/>
          <w:divBdr>
            <w:top w:val="none" w:sz="0" w:space="0" w:color="auto"/>
            <w:left w:val="none" w:sz="0" w:space="0" w:color="auto"/>
            <w:bottom w:val="none" w:sz="0" w:space="0" w:color="auto"/>
            <w:right w:val="none" w:sz="0" w:space="0" w:color="auto"/>
          </w:divBdr>
          <w:divsChild>
            <w:div w:id="1222860783">
              <w:marLeft w:val="0"/>
              <w:marRight w:val="0"/>
              <w:marTop w:val="0"/>
              <w:marBottom w:val="0"/>
              <w:divBdr>
                <w:top w:val="none" w:sz="0" w:space="0" w:color="auto"/>
                <w:left w:val="none" w:sz="0" w:space="0" w:color="auto"/>
                <w:bottom w:val="none" w:sz="0" w:space="0" w:color="auto"/>
                <w:right w:val="none" w:sz="0" w:space="0" w:color="auto"/>
              </w:divBdr>
              <w:divsChild>
                <w:div w:id="1159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797381538">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1578904397">
      <w:bodyDiv w:val="1"/>
      <w:marLeft w:val="0"/>
      <w:marRight w:val="0"/>
      <w:marTop w:val="0"/>
      <w:marBottom w:val="0"/>
      <w:divBdr>
        <w:top w:val="none" w:sz="0" w:space="0" w:color="auto"/>
        <w:left w:val="none" w:sz="0" w:space="0" w:color="auto"/>
        <w:bottom w:val="none" w:sz="0" w:space="0" w:color="auto"/>
        <w:right w:val="none" w:sz="0" w:space="0" w:color="auto"/>
      </w:divBdr>
      <w:divsChild>
        <w:div w:id="204144969">
          <w:marLeft w:val="0"/>
          <w:marRight w:val="0"/>
          <w:marTop w:val="0"/>
          <w:marBottom w:val="0"/>
          <w:divBdr>
            <w:top w:val="none" w:sz="0" w:space="0" w:color="auto"/>
            <w:left w:val="none" w:sz="0" w:space="0" w:color="auto"/>
            <w:bottom w:val="none" w:sz="0" w:space="0" w:color="auto"/>
            <w:right w:val="none" w:sz="0" w:space="0" w:color="auto"/>
          </w:divBdr>
          <w:divsChild>
            <w:div w:id="272631982">
              <w:marLeft w:val="0"/>
              <w:marRight w:val="0"/>
              <w:marTop w:val="0"/>
              <w:marBottom w:val="0"/>
              <w:divBdr>
                <w:top w:val="none" w:sz="0" w:space="0" w:color="auto"/>
                <w:left w:val="none" w:sz="0" w:space="0" w:color="auto"/>
                <w:bottom w:val="none" w:sz="0" w:space="0" w:color="auto"/>
                <w:right w:val="none" w:sz="0" w:space="0" w:color="auto"/>
              </w:divBdr>
              <w:divsChild>
                <w:div w:id="582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446">
      <w:bodyDiv w:val="1"/>
      <w:marLeft w:val="0"/>
      <w:marRight w:val="0"/>
      <w:marTop w:val="0"/>
      <w:marBottom w:val="0"/>
      <w:divBdr>
        <w:top w:val="none" w:sz="0" w:space="0" w:color="auto"/>
        <w:left w:val="none" w:sz="0" w:space="0" w:color="auto"/>
        <w:bottom w:val="none" w:sz="0" w:space="0" w:color="auto"/>
        <w:right w:val="none" w:sz="0" w:space="0" w:color="auto"/>
      </w:divBdr>
    </w:div>
    <w:div w:id="1658731025">
      <w:bodyDiv w:val="1"/>
      <w:marLeft w:val="0"/>
      <w:marRight w:val="0"/>
      <w:marTop w:val="0"/>
      <w:marBottom w:val="0"/>
      <w:divBdr>
        <w:top w:val="none" w:sz="0" w:space="0" w:color="auto"/>
        <w:left w:val="none" w:sz="0" w:space="0" w:color="auto"/>
        <w:bottom w:val="none" w:sz="0" w:space="0" w:color="auto"/>
        <w:right w:val="none" w:sz="0" w:space="0" w:color="auto"/>
      </w:divBdr>
      <w:divsChild>
        <w:div w:id="1270159277">
          <w:marLeft w:val="0"/>
          <w:marRight w:val="0"/>
          <w:marTop w:val="0"/>
          <w:marBottom w:val="0"/>
          <w:divBdr>
            <w:top w:val="none" w:sz="0" w:space="0" w:color="auto"/>
            <w:left w:val="none" w:sz="0" w:space="0" w:color="auto"/>
            <w:bottom w:val="none" w:sz="0" w:space="0" w:color="auto"/>
            <w:right w:val="none" w:sz="0" w:space="0" w:color="auto"/>
          </w:divBdr>
          <w:divsChild>
            <w:div w:id="1288973607">
              <w:marLeft w:val="0"/>
              <w:marRight w:val="0"/>
              <w:marTop w:val="0"/>
              <w:marBottom w:val="0"/>
              <w:divBdr>
                <w:top w:val="none" w:sz="0" w:space="0" w:color="auto"/>
                <w:left w:val="none" w:sz="0" w:space="0" w:color="auto"/>
                <w:bottom w:val="none" w:sz="0" w:space="0" w:color="auto"/>
                <w:right w:val="none" w:sz="0" w:space="0" w:color="auto"/>
              </w:divBdr>
              <w:divsChild>
                <w:div w:id="16608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7230">
      <w:bodyDiv w:val="1"/>
      <w:marLeft w:val="0"/>
      <w:marRight w:val="0"/>
      <w:marTop w:val="0"/>
      <w:marBottom w:val="0"/>
      <w:divBdr>
        <w:top w:val="none" w:sz="0" w:space="0" w:color="auto"/>
        <w:left w:val="none" w:sz="0" w:space="0" w:color="auto"/>
        <w:bottom w:val="none" w:sz="0" w:space="0" w:color="auto"/>
        <w:right w:val="none" w:sz="0" w:space="0" w:color="auto"/>
      </w:divBdr>
      <w:divsChild>
        <w:div w:id="449789949">
          <w:marLeft w:val="0"/>
          <w:marRight w:val="0"/>
          <w:marTop w:val="0"/>
          <w:marBottom w:val="0"/>
          <w:divBdr>
            <w:top w:val="none" w:sz="0" w:space="0" w:color="auto"/>
            <w:left w:val="none" w:sz="0" w:space="0" w:color="auto"/>
            <w:bottom w:val="none" w:sz="0" w:space="0" w:color="auto"/>
            <w:right w:val="none" w:sz="0" w:space="0" w:color="auto"/>
          </w:divBdr>
          <w:divsChild>
            <w:div w:id="1278370517">
              <w:marLeft w:val="0"/>
              <w:marRight w:val="0"/>
              <w:marTop w:val="0"/>
              <w:marBottom w:val="0"/>
              <w:divBdr>
                <w:top w:val="none" w:sz="0" w:space="0" w:color="auto"/>
                <w:left w:val="none" w:sz="0" w:space="0" w:color="auto"/>
                <w:bottom w:val="none" w:sz="0" w:space="0" w:color="auto"/>
                <w:right w:val="none" w:sz="0" w:space="0" w:color="auto"/>
              </w:divBdr>
              <w:divsChild>
                <w:div w:id="1327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EE32-957F-D34B-9B21-9C4B0C44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3628</Characters>
  <Application>Microsoft Macintosh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Mark Kelly</Manager>
  <Company>UMASS MED</Company>
  <LinksUpToDate>false</LinksUpToDate>
  <CharactersWithSpaces>4256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 LIMB ISCHEMIA</dc:title>
  <dc:subject>Surgical Protocol</dc:subject>
  <dc:creator>Mark Kelly</dc:creator>
  <cp:keywords/>
  <dc:description>Template for AMDCC Protocols</dc:description>
  <cp:lastModifiedBy>Mark Kelly</cp:lastModifiedBy>
  <cp:revision>2</cp:revision>
  <cp:lastPrinted>1901-01-01T05:00:00Z</cp:lastPrinted>
  <dcterms:created xsi:type="dcterms:W3CDTF">2018-03-29T23:01:00Z</dcterms:created>
  <dcterms:modified xsi:type="dcterms:W3CDTF">2018-03-29T23:01:00Z</dcterms:modified>
  <cp:category>Protocol</cp:category>
</cp:coreProperties>
</file>