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94" w:rsidRPr="00B56C94" w:rsidRDefault="00B56C94" w:rsidP="00B56C94">
      <w:pPr>
        <w:spacing w:before="161" w:after="161" w:line="288" w:lineRule="atLeast"/>
        <w:outlineLvl w:val="0"/>
        <w:rPr>
          <w:rFonts w:ascii="Arial" w:eastAsia="Times New Roman" w:hAnsi="Arial" w:cs="Arial"/>
          <w:b/>
          <w:bCs/>
          <w:color w:val="101725"/>
          <w:kern w:val="36"/>
          <w:sz w:val="48"/>
          <w:szCs w:val="48"/>
        </w:rPr>
      </w:pPr>
      <w:r w:rsidRPr="00B56C94">
        <w:rPr>
          <w:rFonts w:ascii="Arial" w:eastAsia="Times New Roman" w:hAnsi="Arial" w:cs="Arial"/>
          <w:b/>
          <w:bCs/>
          <w:color w:val="101725"/>
          <w:kern w:val="36"/>
          <w:sz w:val="48"/>
          <w:szCs w:val="48"/>
        </w:rPr>
        <w:t>Using RSO365</w:t>
      </w:r>
    </w:p>
    <w:p w:rsidR="00B56C94" w:rsidRDefault="00B56C94" w:rsidP="00B56C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 xml:space="preserve">RSO365 allows users to filter for meeting spaces and resources they need within the familiar scheduling tool of Microsoft Outlook. Because the filtering process is data-driven, unique attributes configured in a user's Exchange are available. </w:t>
      </w:r>
    </w:p>
    <w:p w:rsidR="00223411" w:rsidRPr="00223411" w:rsidRDefault="00223411" w:rsidP="00B56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2341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NOTE: </w:t>
      </w:r>
      <w:r w:rsidR="0068086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The </w:t>
      </w:r>
      <w:r w:rsidR="00680868" w:rsidRPr="00680868"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bookmarkStart w:id="0" w:name="_GoBack"/>
      <w:bookmarkEnd w:id="0"/>
      <w:r w:rsidR="00680868" w:rsidRPr="00680868">
        <w:rPr>
          <w:rFonts w:ascii="Arial" w:eastAsia="Times New Roman" w:hAnsi="Arial" w:cs="Arial"/>
          <w:b/>
          <w:color w:val="FF0000"/>
          <w:sz w:val="24"/>
          <w:szCs w:val="24"/>
        </w:rPr>
        <w:t>wap Resource functionality are not useable once the interface is installed. Additionally, you cannot add services (example: A/V) in Outlook with the interface.</w:t>
      </w:r>
    </w:p>
    <w:p w:rsidR="00B56C94" w:rsidRPr="00B56C94" w:rsidRDefault="00B56C94" w:rsidP="00B56C94">
      <w:pPr>
        <w:spacing w:before="3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1" w:name="Opening"/>
      <w:bookmarkEnd w:id="1"/>
      <w:r w:rsidRPr="00B56C94">
        <w:rPr>
          <w:rFonts w:ascii="Arial" w:eastAsia="Times New Roman" w:hAnsi="Arial" w:cs="Arial"/>
          <w:b/>
          <w:bCs/>
          <w:color w:val="000000"/>
          <w:sz w:val="29"/>
          <w:szCs w:val="29"/>
        </w:rPr>
        <w:t>Opening RSO365 in Outlook Desktop App</w:t>
      </w:r>
    </w:p>
    <w:p w:rsidR="00B56C94" w:rsidRPr="00B56C94" w:rsidRDefault="00B56C94" w:rsidP="00B56C94">
      <w:pPr>
        <w:numPr>
          <w:ilvl w:val="0"/>
          <w:numId w:val="2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Using your preferred workflow, open an Appointment or Meeting event.</w:t>
      </w:r>
    </w:p>
    <w:p w:rsidR="00B56C94" w:rsidRPr="00B56C94" w:rsidRDefault="00B56C94" w:rsidP="00B56C94">
      <w:pPr>
        <w:numPr>
          <w:ilvl w:val="0"/>
          <w:numId w:val="3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Click the add-in displaying in the main ribbon.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255E391" wp14:editId="4C58F00B">
            <wp:extent cx="3886200" cy="1009650"/>
            <wp:effectExtent l="0" t="0" r="0" b="0"/>
            <wp:docPr id="4" name="Picture 4" descr="https://portal.fmsystems.com/documentation/resources/Images/rso/rso-desktop-app-button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l.fmsystems.com/documentation/resources/Images/rso/rso-desktop-app-button-ribb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Result: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A side menu displays.</w:t>
      </w:r>
    </w:p>
    <w:p w:rsidR="00B56C94" w:rsidRPr="00B56C94" w:rsidRDefault="00B56C94" w:rsidP="00B56C94">
      <w:pPr>
        <w:spacing w:before="3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2" w:name="Opening2"/>
      <w:bookmarkEnd w:id="2"/>
      <w:r w:rsidRPr="00B56C94">
        <w:rPr>
          <w:rFonts w:ascii="Arial" w:eastAsia="Times New Roman" w:hAnsi="Arial" w:cs="Arial"/>
          <w:b/>
          <w:bCs/>
          <w:color w:val="000000"/>
          <w:sz w:val="29"/>
          <w:szCs w:val="29"/>
        </w:rPr>
        <w:t>Opening RSO365 in Outlook Web App</w:t>
      </w:r>
    </w:p>
    <w:p w:rsidR="00B56C94" w:rsidRPr="00B56C94" w:rsidRDefault="00B56C94" w:rsidP="00B56C94">
      <w:pPr>
        <w:numPr>
          <w:ilvl w:val="0"/>
          <w:numId w:val="4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Using your preferred workflow, open an Appointment or Meeting event.</w:t>
      </w:r>
    </w:p>
    <w:p w:rsidR="00B56C94" w:rsidRPr="00B56C94" w:rsidRDefault="00B56C94" w:rsidP="00B56C94">
      <w:pPr>
        <w:numPr>
          <w:ilvl w:val="0"/>
          <w:numId w:val="5"/>
        </w:numPr>
        <w:spacing w:beforeAutospacing="1" w:after="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In the Calendar window menu, click the ellipsis (</w:t>
      </w:r>
      <w:r w:rsidRPr="00B56C9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408333A" wp14:editId="360AB391">
            <wp:extent cx="381000" cy="304800"/>
            <wp:effectExtent l="0" t="0" r="0" b="0"/>
            <wp:docPr id="5" name="Picture 5" descr="https://portal.fmsystems.com/documentation/resources/Images/rso/rso-elli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tal.fmsystems.com/documentation/resources/Images/rso/rso-ellips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), then select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Find a Room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b/>
          <w:bCs/>
          <w:color w:val="5D5D5D"/>
          <w:sz w:val="24"/>
          <w:szCs w:val="24"/>
          <w:shd w:val="clear" w:color="auto" w:fill="E3E3E3"/>
        </w:rPr>
        <w:t>Note:</w:t>
      </w:r>
      <w:r w:rsidRPr="00B56C94">
        <w:rPr>
          <w:rFonts w:ascii="Arial" w:eastAsia="Times New Roman" w:hAnsi="Arial" w:cs="Arial"/>
          <w:color w:val="5D5D5D"/>
          <w:sz w:val="24"/>
          <w:szCs w:val="24"/>
          <w:shd w:val="clear" w:color="auto" w:fill="E3E3E3"/>
        </w:rPr>
        <w:t> if you don't see a menu with an ellipsis, click "More options" to expand the Calendar window.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9A21429" wp14:editId="1081F74F">
            <wp:extent cx="6438900" cy="1943330"/>
            <wp:effectExtent l="0" t="0" r="0" b="0"/>
            <wp:docPr id="6" name="Picture 6" descr="https://portal.fmsystems.com/documentation/resources/Images/rso/rso-web-app-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rtal.fmsystems.com/documentation/resources/Images/rso/rso-web-app-men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05" cy="196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Result: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A side menu displays.</w:t>
      </w:r>
    </w:p>
    <w:p w:rsidR="00B56C94" w:rsidRPr="00B56C94" w:rsidRDefault="00B56C94" w:rsidP="00B56C94">
      <w:p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Tip:_to"/>
      <w:bookmarkEnd w:id="3"/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Tip: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to add the "Find a Room" add-in to the main list of icons at the top of the Calendar window, complete the following steps: </w:t>
      </w:r>
    </w:p>
    <w:p w:rsidR="00B56C94" w:rsidRPr="00B56C94" w:rsidRDefault="00B56C94" w:rsidP="00B56C94">
      <w:pPr>
        <w:numPr>
          <w:ilvl w:val="1"/>
          <w:numId w:val="6"/>
        </w:numPr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From the top toolbar, click the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Settings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icon &gt;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View all Outlook Settings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56C94" w:rsidRPr="00B56C94" w:rsidRDefault="00B56C94" w:rsidP="00B56C94">
      <w:pPr>
        <w:numPr>
          <w:ilvl w:val="1"/>
          <w:numId w:val="7"/>
        </w:numPr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Next, select the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Calendar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tab &gt;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Customize actions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56C94" w:rsidRPr="00B56C94" w:rsidRDefault="00B56C94" w:rsidP="00B56C94">
      <w:pPr>
        <w:numPr>
          <w:ilvl w:val="1"/>
          <w:numId w:val="8"/>
        </w:numPr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Select the "Find a Room" check box. To change the order in which these icons appear, select them in a different order.</w:t>
      </w:r>
    </w:p>
    <w:p w:rsidR="00B56C94" w:rsidRPr="00B56C94" w:rsidRDefault="00B56C94" w:rsidP="00B56C94">
      <w:pPr>
        <w:numPr>
          <w:ilvl w:val="1"/>
          <w:numId w:val="9"/>
        </w:numPr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Save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56C94" w:rsidRPr="00B56C94" w:rsidRDefault="00B56C94" w:rsidP="00B56C94">
      <w:pPr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4" w:name="Create"/>
      <w:bookmarkEnd w:id="4"/>
      <w:r w:rsidRPr="00B56C94">
        <w:rPr>
          <w:rFonts w:ascii="Arial" w:eastAsia="Times New Roman" w:hAnsi="Arial" w:cs="Arial"/>
          <w:b/>
          <w:bCs/>
          <w:color w:val="000000"/>
          <w:sz w:val="36"/>
          <w:szCs w:val="36"/>
        </w:rPr>
        <w:t>Create a New Meeting</w:t>
      </w:r>
    </w:p>
    <w:p w:rsidR="00B56C94" w:rsidRPr="00B56C94" w:rsidRDefault="00B56C94" w:rsidP="00B56C94">
      <w:pPr>
        <w:numPr>
          <w:ilvl w:val="0"/>
          <w:numId w:val="10"/>
        </w:numPr>
        <w:spacing w:beforeAutospacing="1" w:after="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Open a new meeting or appointment event in Outlook, then enter basic meeting details, such as Title, Description, and Attendees.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C94">
        <w:rPr>
          <w:rFonts w:ascii="Arial" w:eastAsia="Times New Roman" w:hAnsi="Arial" w:cs="Arial"/>
          <w:b/>
          <w:bCs/>
          <w:color w:val="5D5D5D"/>
          <w:sz w:val="24"/>
          <w:szCs w:val="24"/>
          <w:shd w:val="clear" w:color="auto" w:fill="E3E3E3"/>
        </w:rPr>
        <w:t>Note:</w:t>
      </w:r>
      <w:r w:rsidRPr="00B56C94">
        <w:rPr>
          <w:rFonts w:ascii="Arial" w:eastAsia="Times New Roman" w:hAnsi="Arial" w:cs="Arial"/>
          <w:color w:val="5D5D5D"/>
          <w:sz w:val="24"/>
          <w:szCs w:val="24"/>
          <w:shd w:val="clear" w:color="auto" w:fill="E3E3E3"/>
        </w:rPr>
        <w:t> Users can fill out these fields in Outlook before or after opening RSO365.</w:t>
      </w:r>
    </w:p>
    <w:p w:rsidR="00B56C94" w:rsidRPr="00B56C94" w:rsidRDefault="00B56C94" w:rsidP="00B56C94">
      <w:pPr>
        <w:numPr>
          <w:ilvl w:val="0"/>
          <w:numId w:val="11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When you're ready to find a meeting space, open RSO365 in the Outlook pl</w:t>
      </w:r>
      <w:r w:rsidR="00B21869">
        <w:rPr>
          <w:rFonts w:ascii="Arial" w:eastAsia="Times New Roman" w:hAnsi="Arial" w:cs="Arial"/>
          <w:color w:val="000000"/>
          <w:sz w:val="24"/>
          <w:szCs w:val="24"/>
        </w:rPr>
        <w:t>atform.</w:t>
      </w:r>
      <w:r w:rsidR="00B21869" w:rsidRPr="00B5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56C94" w:rsidRPr="00B56C94" w:rsidRDefault="00B56C94" w:rsidP="00B56C94">
      <w:pPr>
        <w:numPr>
          <w:ilvl w:val="0"/>
          <w:numId w:val="13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From the </w:t>
      </w:r>
      <w:r w:rsidRPr="00B56C9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Find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 section, choose a resource to filter by enabling its radio button.</w:t>
      </w:r>
    </w:p>
    <w:p w:rsidR="00B56C94" w:rsidRPr="00B56C94" w:rsidRDefault="00B56C94" w:rsidP="00B56C94">
      <w:pPr>
        <w:numPr>
          <w:ilvl w:val="0"/>
          <w:numId w:val="14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Set a Capacity value, if needed.</w:t>
      </w:r>
    </w:p>
    <w:p w:rsidR="00B21869" w:rsidRPr="00B21869" w:rsidRDefault="00B56C94" w:rsidP="00891BFE">
      <w:pPr>
        <w:numPr>
          <w:ilvl w:val="0"/>
          <w:numId w:val="16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21869">
        <w:rPr>
          <w:rFonts w:ascii="Arial" w:eastAsia="Times New Roman" w:hAnsi="Arial" w:cs="Arial"/>
          <w:color w:val="000000"/>
          <w:sz w:val="24"/>
          <w:szCs w:val="24"/>
        </w:rPr>
        <w:t>Next, expand the location you want and select the appropriate group, for example </w:t>
      </w:r>
      <w:r w:rsidRPr="00B21869">
        <w:rPr>
          <w:rFonts w:ascii="Arial" w:eastAsia="Times New Roman" w:hAnsi="Arial" w:cs="Arial"/>
          <w:i/>
          <w:iCs/>
          <w:color w:val="000000"/>
          <w:sz w:val="24"/>
          <w:szCs w:val="24"/>
        </w:rPr>
        <w:t>First Floor</w:t>
      </w:r>
      <w:r w:rsidRPr="00B21869">
        <w:rPr>
          <w:rFonts w:ascii="Arial" w:eastAsia="Times New Roman" w:hAnsi="Arial" w:cs="Arial"/>
          <w:color w:val="000000"/>
          <w:sz w:val="24"/>
          <w:szCs w:val="24"/>
        </w:rPr>
        <w:t>, from the expandable list.</w:t>
      </w:r>
    </w:p>
    <w:p w:rsidR="00B21869" w:rsidRDefault="00B56C94" w:rsidP="00B21869">
      <w:pPr>
        <w:numPr>
          <w:ilvl w:val="0"/>
          <w:numId w:val="16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21869">
        <w:rPr>
          <w:rFonts w:ascii="Arial" w:eastAsia="Times New Roman" w:hAnsi="Arial" w:cs="Arial"/>
          <w:color w:val="000000"/>
          <w:sz w:val="24"/>
          <w:szCs w:val="24"/>
        </w:rPr>
        <w:t>Click </w:t>
      </w:r>
      <w:r w:rsidRPr="00B21869">
        <w:rPr>
          <w:rFonts w:ascii="Arial" w:eastAsia="Times New Roman" w:hAnsi="Arial" w:cs="Arial"/>
          <w:b/>
          <w:bCs/>
          <w:color w:val="000000"/>
          <w:sz w:val="24"/>
          <w:szCs w:val="24"/>
        </w:rPr>
        <w:t>Search</w:t>
      </w:r>
      <w:r w:rsidRPr="00B21869">
        <w:rPr>
          <w:rFonts w:ascii="Arial" w:eastAsia="Times New Roman" w:hAnsi="Arial" w:cs="Arial"/>
          <w:color w:val="000000"/>
          <w:sz w:val="24"/>
          <w:szCs w:val="24"/>
        </w:rPr>
        <w:t> to view spaces that have the resources requested.</w:t>
      </w:r>
    </w:p>
    <w:p w:rsidR="00B56C94" w:rsidRPr="00B21869" w:rsidRDefault="00B56C94" w:rsidP="00B21869">
      <w:pPr>
        <w:numPr>
          <w:ilvl w:val="0"/>
          <w:numId w:val="16"/>
        </w:numPr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B21869">
        <w:rPr>
          <w:rFonts w:ascii="Arial" w:eastAsia="Times New Roman" w:hAnsi="Arial" w:cs="Arial"/>
          <w:color w:val="000000"/>
          <w:sz w:val="24"/>
          <w:szCs w:val="24"/>
        </w:rPr>
        <w:t>Click the space name you want, then </w:t>
      </w:r>
      <w:r w:rsidRPr="00B2186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Reserve</w:t>
      </w:r>
      <w:r w:rsidRPr="00B21869">
        <w:rPr>
          <w:rFonts w:ascii="Arial" w:eastAsia="Times New Roman" w:hAnsi="Arial" w:cs="Arial"/>
          <w:color w:val="000000"/>
          <w:sz w:val="24"/>
          <w:szCs w:val="24"/>
        </w:rPr>
        <w:t> to add it to the event window in Outlook. A link to the Resource Scheduler is also added to the body of the event information.</w:t>
      </w:r>
      <w:r w:rsidRPr="00B2186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56C94" w:rsidRPr="00B56C94" w:rsidRDefault="00B56C94" w:rsidP="00B56C94">
      <w:pPr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5" w:name="Update"/>
      <w:bookmarkEnd w:id="5"/>
      <w:r w:rsidRPr="00B56C94">
        <w:rPr>
          <w:rFonts w:ascii="Arial" w:eastAsia="Times New Roman" w:hAnsi="Arial" w:cs="Arial"/>
          <w:b/>
          <w:bCs/>
          <w:color w:val="000000"/>
          <w:sz w:val="36"/>
          <w:szCs w:val="36"/>
        </w:rPr>
        <w:t>Update an Existing Meeting</w:t>
      </w:r>
    </w:p>
    <w:p w:rsidR="00B56C94" w:rsidRPr="00B56C94" w:rsidRDefault="00B56C94" w:rsidP="00B56C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6C94">
        <w:rPr>
          <w:rFonts w:ascii="Arial" w:eastAsia="Times New Roman" w:hAnsi="Arial" w:cs="Arial"/>
          <w:color w:val="000000"/>
          <w:sz w:val="24"/>
          <w:szCs w:val="24"/>
        </w:rPr>
        <w:t>Select an existing meeting in either the Outlook desktop or web application. Click the RSO365 add-in and, using the same steps as when </w:t>
      </w:r>
      <w:r w:rsidRPr="00B21869">
        <w:rPr>
          <w:rFonts w:ascii="Arial" w:eastAsia="Times New Roman" w:hAnsi="Arial" w:cs="Arial"/>
          <w:color w:val="000000"/>
          <w:sz w:val="24"/>
          <w:szCs w:val="24"/>
        </w:rPr>
        <w:t>creating a new meeting</w:t>
      </w:r>
      <w:r w:rsidRPr="00B56C94">
        <w:rPr>
          <w:rFonts w:ascii="Arial" w:eastAsia="Times New Roman" w:hAnsi="Arial" w:cs="Arial"/>
          <w:color w:val="000000"/>
          <w:sz w:val="24"/>
          <w:szCs w:val="24"/>
        </w:rPr>
        <w:t>, update the meeting.</w:t>
      </w:r>
    </w:p>
    <w:p w:rsidR="00900CDB" w:rsidRDefault="00900CDB"/>
    <w:sectPr w:rsidR="0090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603"/>
    <w:multiLevelType w:val="multilevel"/>
    <w:tmpl w:val="2B9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4B2"/>
    <w:multiLevelType w:val="multilevel"/>
    <w:tmpl w:val="B3D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E55D0"/>
    <w:multiLevelType w:val="multilevel"/>
    <w:tmpl w:val="8B5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64341"/>
    <w:multiLevelType w:val="multilevel"/>
    <w:tmpl w:val="C24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/>
    <w:lvlOverride w:ilvl="1">
      <w:startOverride w:val="1"/>
    </w:lvlOverride>
  </w:num>
  <w:num w:numId="7">
    <w:abstractNumId w:val="2"/>
    <w:lvlOverride w:ilvl="0"/>
    <w:lvlOverride w:ilvl="1">
      <w:startOverride w:val="2"/>
    </w:lvlOverride>
  </w:num>
  <w:num w:numId="8">
    <w:abstractNumId w:val="2"/>
    <w:lvlOverride w:ilvl="0"/>
    <w:lvlOverride w:ilvl="1">
      <w:startOverride w:val="3"/>
    </w:lvlOverride>
  </w:num>
  <w:num w:numId="9">
    <w:abstractNumId w:val="2"/>
    <w:lvlOverride w:ilvl="0"/>
    <w:lvlOverride w:ilvl="1">
      <w:startOverride w:val="4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3"/>
    </w:lvlOverride>
  </w:num>
  <w:num w:numId="13">
    <w:abstractNumId w:val="1"/>
    <w:lvlOverride w:ilvl="0">
      <w:startOverride w:val="4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7"/>
    </w:lvlOverride>
  </w:num>
  <w:num w:numId="17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94"/>
    <w:rsid w:val="00223411"/>
    <w:rsid w:val="00680868"/>
    <w:rsid w:val="00731ED2"/>
    <w:rsid w:val="00900CDB"/>
    <w:rsid w:val="00B21869"/>
    <w:rsid w:val="00B56C94"/>
    <w:rsid w:val="00E60C37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A0FC"/>
  <w15:chartTrackingRefBased/>
  <w15:docId w15:val="{ADACB9B9-2716-47FC-BECF-D53FA04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Vendetti, Chris</dc:creator>
  <cp:keywords/>
  <dc:description/>
  <cp:lastModifiedBy>Vendetti, Chris</cp:lastModifiedBy>
  <cp:revision>5</cp:revision>
  <dcterms:created xsi:type="dcterms:W3CDTF">2021-03-05T18:17:00Z</dcterms:created>
  <dcterms:modified xsi:type="dcterms:W3CDTF">2021-04-07T14:26:00Z</dcterms:modified>
</cp:coreProperties>
</file>