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B96B" w14:textId="1CC7DC6D" w:rsidR="00853F32" w:rsidRDefault="00AB1309" w:rsidP="00853F32">
      <w:pPr>
        <w:spacing w:after="0"/>
        <w:jc w:val="center"/>
        <w:rPr>
          <w:b/>
          <w:color w:val="000F9F"/>
        </w:rPr>
      </w:pPr>
      <w:r>
        <w:rPr>
          <w:noProof/>
        </w:rPr>
        <w:drawing>
          <wp:anchor distT="0" distB="0" distL="114300" distR="114300" simplePos="0" relativeHeight="251657728" behindDoc="1" locked="0" layoutInCell="1" allowOverlap="1" wp14:anchorId="302C5702" wp14:editId="28861380">
            <wp:simplePos x="0" y="0"/>
            <wp:positionH relativeFrom="column">
              <wp:posOffset>-466725</wp:posOffset>
            </wp:positionH>
            <wp:positionV relativeFrom="paragraph">
              <wp:posOffset>-1418590</wp:posOffset>
            </wp:positionV>
            <wp:extent cx="7772400" cy="10058400"/>
            <wp:effectExtent l="0" t="0" r="0" b="0"/>
            <wp:wrapNone/>
            <wp:docPr id="3"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F32">
        <w:rPr>
          <w:b/>
          <w:color w:val="000F9F"/>
        </w:rPr>
        <w:t>FORM GSBS50: STUDENT HEALTH INSURANCE DISBURSEMENT FOR ACADEMIC YEAR 202</w:t>
      </w:r>
      <w:r w:rsidR="00F24234">
        <w:rPr>
          <w:b/>
          <w:color w:val="000F9F"/>
        </w:rPr>
        <w:t>2</w:t>
      </w:r>
      <w:r w:rsidR="00853F32">
        <w:rPr>
          <w:b/>
          <w:color w:val="000F9F"/>
        </w:rPr>
        <w:t>-2</w:t>
      </w:r>
      <w:r w:rsidR="00F24234">
        <w:rPr>
          <w:b/>
          <w:color w:val="000F9F"/>
        </w:rPr>
        <w:t>3</w:t>
      </w:r>
    </w:p>
    <w:tbl>
      <w:tblPr>
        <w:tblStyle w:val="TableGrid"/>
        <w:tblW w:w="0" w:type="auto"/>
        <w:tblLook w:val="04A0" w:firstRow="1" w:lastRow="0" w:firstColumn="1" w:lastColumn="0" w:noHBand="0" w:noVBand="1"/>
      </w:tblPr>
      <w:tblGrid>
        <w:gridCol w:w="6578"/>
        <w:gridCol w:w="4212"/>
      </w:tblGrid>
      <w:tr w:rsidR="00853F32" w14:paraId="41096268" w14:textId="77777777" w:rsidTr="00853F32">
        <w:trPr>
          <w:trHeight w:val="360"/>
        </w:trPr>
        <w:tc>
          <w:tcPr>
            <w:tcW w:w="6723" w:type="dxa"/>
            <w:tcBorders>
              <w:top w:val="single" w:sz="4" w:space="0" w:color="auto"/>
              <w:left w:val="single" w:sz="4" w:space="0" w:color="auto"/>
              <w:bottom w:val="single" w:sz="4" w:space="0" w:color="auto"/>
              <w:right w:val="single" w:sz="4" w:space="0" w:color="auto"/>
            </w:tcBorders>
            <w:vAlign w:val="bottom"/>
            <w:hideMark/>
          </w:tcPr>
          <w:p w14:paraId="38CC0CFF" w14:textId="77777777" w:rsidR="00853F32" w:rsidRDefault="00853F32">
            <w:pPr>
              <w:rPr>
                <w:bCs/>
                <w:sz w:val="20"/>
                <w:szCs w:val="20"/>
              </w:rPr>
            </w:pPr>
            <w:r>
              <w:rPr>
                <w:bCs/>
                <w:sz w:val="20"/>
                <w:szCs w:val="20"/>
              </w:rPr>
              <w:t xml:space="preserve">Student: </w:t>
            </w:r>
            <w:r>
              <w:rPr>
                <w:bCs/>
                <w:sz w:val="20"/>
                <w:szCs w:val="20"/>
              </w:rPr>
              <w:fldChar w:fldCharType="begin">
                <w:ffData>
                  <w:name w:val="Text1"/>
                  <w:enabled/>
                  <w:calcOnExit w:val="0"/>
                  <w:textInput/>
                </w:ffData>
              </w:fldChar>
            </w:r>
            <w:bookmarkStart w:id="0" w:name="Text1"/>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fldChar w:fldCharType="end"/>
            </w:r>
            <w:bookmarkEnd w:id="0"/>
          </w:p>
        </w:tc>
        <w:tc>
          <w:tcPr>
            <w:tcW w:w="4293" w:type="dxa"/>
            <w:tcBorders>
              <w:top w:val="single" w:sz="4" w:space="0" w:color="auto"/>
              <w:left w:val="single" w:sz="4" w:space="0" w:color="auto"/>
              <w:bottom w:val="single" w:sz="4" w:space="0" w:color="auto"/>
              <w:right w:val="single" w:sz="4" w:space="0" w:color="auto"/>
            </w:tcBorders>
            <w:vAlign w:val="center"/>
            <w:hideMark/>
          </w:tcPr>
          <w:p w14:paraId="071B6549" w14:textId="77777777" w:rsidR="00853F32" w:rsidRDefault="00853F32">
            <w:pPr>
              <w:rPr>
                <w:bCs/>
                <w:sz w:val="20"/>
                <w:szCs w:val="20"/>
              </w:rPr>
            </w:pPr>
            <w:r>
              <w:rPr>
                <w:bCs/>
                <w:sz w:val="20"/>
                <w:szCs w:val="20"/>
              </w:rPr>
              <w:t xml:space="preserve">Employee ID: </w:t>
            </w:r>
            <w:r>
              <w:rPr>
                <w:bCs/>
                <w:sz w:val="20"/>
                <w:szCs w:val="20"/>
              </w:rPr>
              <w:fldChar w:fldCharType="begin">
                <w:ffData>
                  <w:name w:val="Text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r>
    </w:tbl>
    <w:p w14:paraId="20111529" w14:textId="77777777" w:rsidR="00853F32" w:rsidRDefault="00853F32" w:rsidP="00853F32">
      <w:pPr>
        <w:spacing w:after="0" w:line="240" w:lineRule="auto"/>
        <w:rPr>
          <w:sz w:val="16"/>
          <w:szCs w:val="16"/>
        </w:rPr>
      </w:pPr>
    </w:p>
    <w:tbl>
      <w:tblPr>
        <w:tblStyle w:val="TableGrid"/>
        <w:tblW w:w="0" w:type="auto"/>
        <w:tblLook w:val="04A0" w:firstRow="1" w:lastRow="0" w:firstColumn="1" w:lastColumn="0" w:noHBand="0" w:noVBand="1"/>
      </w:tblPr>
      <w:tblGrid>
        <w:gridCol w:w="3636"/>
        <w:gridCol w:w="2944"/>
        <w:gridCol w:w="2953"/>
        <w:gridCol w:w="1257"/>
      </w:tblGrid>
      <w:tr w:rsidR="00853F32" w14:paraId="06C8E0CD" w14:textId="77777777" w:rsidTr="00853F32">
        <w:trPr>
          <w:trHeight w:val="288"/>
        </w:trPr>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59684" w14:textId="77777777" w:rsidR="00853F32" w:rsidRDefault="00853F32">
            <w:pPr>
              <w:rPr>
                <w:bCs/>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4C30E0" w14:textId="77777777" w:rsidR="00853F32" w:rsidRDefault="00853F32">
            <w:pPr>
              <w:rPr>
                <w:bCs/>
                <w:sz w:val="20"/>
                <w:szCs w:val="20"/>
              </w:rPr>
            </w:pPr>
            <w:r>
              <w:rPr>
                <w:bCs/>
                <w:sz w:val="20"/>
                <w:szCs w:val="20"/>
              </w:rPr>
              <w:t>Name</w:t>
            </w:r>
          </w:p>
        </w:tc>
        <w:tc>
          <w:tcPr>
            <w:tcW w:w="3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FBE2EF" w14:textId="77777777" w:rsidR="00853F32" w:rsidRDefault="00853F32">
            <w:pPr>
              <w:rPr>
                <w:bCs/>
                <w:sz w:val="20"/>
                <w:szCs w:val="20"/>
              </w:rPr>
            </w:pPr>
            <w:r>
              <w:rPr>
                <w:bCs/>
                <w:sz w:val="20"/>
                <w:szCs w:val="20"/>
              </w:rPr>
              <w:t>Signature</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DB156" w14:textId="77777777" w:rsidR="00853F32" w:rsidRDefault="00853F32">
            <w:pPr>
              <w:rPr>
                <w:bCs/>
                <w:sz w:val="20"/>
                <w:szCs w:val="20"/>
              </w:rPr>
            </w:pPr>
            <w:r>
              <w:rPr>
                <w:bCs/>
                <w:sz w:val="20"/>
                <w:szCs w:val="20"/>
              </w:rPr>
              <w:t>Date</w:t>
            </w:r>
          </w:p>
        </w:tc>
      </w:tr>
      <w:tr w:rsidR="00853F32" w14:paraId="240DB500" w14:textId="77777777" w:rsidTr="00853F32">
        <w:trPr>
          <w:trHeight w:val="360"/>
        </w:trPr>
        <w:tc>
          <w:tcPr>
            <w:tcW w:w="3708" w:type="dxa"/>
            <w:tcBorders>
              <w:top w:val="single" w:sz="4" w:space="0" w:color="auto"/>
              <w:left w:val="single" w:sz="4" w:space="0" w:color="auto"/>
              <w:bottom w:val="single" w:sz="4" w:space="0" w:color="auto"/>
              <w:right w:val="single" w:sz="4" w:space="0" w:color="auto"/>
            </w:tcBorders>
            <w:vAlign w:val="bottom"/>
            <w:hideMark/>
          </w:tcPr>
          <w:p w14:paraId="6364C08F" w14:textId="77777777" w:rsidR="00853F32" w:rsidRDefault="00853F32">
            <w:pPr>
              <w:rPr>
                <w:bCs/>
                <w:sz w:val="20"/>
                <w:szCs w:val="20"/>
              </w:rPr>
            </w:pPr>
            <w:r>
              <w:rPr>
                <w:bCs/>
                <w:sz w:val="20"/>
                <w:szCs w:val="20"/>
              </w:rPr>
              <w:t>Thesis Advisor</w:t>
            </w:r>
          </w:p>
        </w:tc>
        <w:tc>
          <w:tcPr>
            <w:tcW w:w="3015" w:type="dxa"/>
            <w:tcBorders>
              <w:top w:val="single" w:sz="4" w:space="0" w:color="auto"/>
              <w:left w:val="single" w:sz="4" w:space="0" w:color="auto"/>
              <w:bottom w:val="single" w:sz="4" w:space="0" w:color="auto"/>
              <w:right w:val="single" w:sz="4" w:space="0" w:color="auto"/>
            </w:tcBorders>
            <w:vAlign w:val="center"/>
            <w:hideMark/>
          </w:tcPr>
          <w:p w14:paraId="2B3C0E9C" w14:textId="77777777" w:rsidR="00853F32" w:rsidRDefault="00853F32">
            <w:pPr>
              <w:rPr>
                <w:bCs/>
                <w:sz w:val="20"/>
                <w:szCs w:val="20"/>
              </w:rPr>
            </w:pPr>
            <w:r>
              <w:rPr>
                <w:bCs/>
                <w:sz w:val="20"/>
                <w:szCs w:val="20"/>
              </w:rPr>
              <w:fldChar w:fldCharType="begin">
                <w:ffData>
                  <w:name w:val="Text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015" w:type="dxa"/>
            <w:tcBorders>
              <w:top w:val="single" w:sz="4" w:space="0" w:color="auto"/>
              <w:left w:val="single" w:sz="4" w:space="0" w:color="auto"/>
              <w:bottom w:val="single" w:sz="4" w:space="0" w:color="auto"/>
              <w:right w:val="single" w:sz="4" w:space="0" w:color="auto"/>
            </w:tcBorders>
            <w:vAlign w:val="center"/>
          </w:tcPr>
          <w:p w14:paraId="3A093649" w14:textId="77777777" w:rsidR="00853F32" w:rsidRDefault="00853F32">
            <w:pPr>
              <w:rPr>
                <w:bCs/>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0E747087" w14:textId="77777777" w:rsidR="00853F32" w:rsidRDefault="00853F32">
            <w:pPr>
              <w:rPr>
                <w:bCs/>
                <w:sz w:val="20"/>
                <w:szCs w:val="20"/>
              </w:rPr>
            </w:pPr>
          </w:p>
        </w:tc>
      </w:tr>
      <w:tr w:rsidR="00853F32" w14:paraId="199DCA25" w14:textId="77777777" w:rsidTr="00853F32">
        <w:trPr>
          <w:trHeight w:val="360"/>
        </w:trPr>
        <w:tc>
          <w:tcPr>
            <w:tcW w:w="3708" w:type="dxa"/>
            <w:tcBorders>
              <w:top w:val="single" w:sz="4" w:space="0" w:color="auto"/>
              <w:left w:val="single" w:sz="4" w:space="0" w:color="auto"/>
              <w:bottom w:val="single" w:sz="4" w:space="0" w:color="auto"/>
              <w:right w:val="single" w:sz="4" w:space="0" w:color="auto"/>
            </w:tcBorders>
            <w:vAlign w:val="center"/>
            <w:hideMark/>
          </w:tcPr>
          <w:p w14:paraId="3CE57F31" w14:textId="77777777" w:rsidR="00853F32" w:rsidRDefault="00853F32">
            <w:pPr>
              <w:rPr>
                <w:bCs/>
                <w:sz w:val="20"/>
                <w:szCs w:val="20"/>
              </w:rPr>
            </w:pPr>
            <w:r>
              <w:rPr>
                <w:bCs/>
                <w:sz w:val="20"/>
                <w:szCs w:val="20"/>
              </w:rPr>
              <w:t>Funding Department Administrator OR GSBS Administrator</w:t>
            </w:r>
          </w:p>
        </w:tc>
        <w:tc>
          <w:tcPr>
            <w:tcW w:w="3015" w:type="dxa"/>
            <w:tcBorders>
              <w:top w:val="single" w:sz="4" w:space="0" w:color="auto"/>
              <w:left w:val="single" w:sz="4" w:space="0" w:color="auto"/>
              <w:bottom w:val="single" w:sz="4" w:space="0" w:color="auto"/>
              <w:right w:val="single" w:sz="4" w:space="0" w:color="auto"/>
            </w:tcBorders>
            <w:vAlign w:val="center"/>
            <w:hideMark/>
          </w:tcPr>
          <w:p w14:paraId="4B4D4B80" w14:textId="77777777" w:rsidR="00853F32" w:rsidRDefault="00853F32">
            <w:pPr>
              <w:rPr>
                <w:bCs/>
                <w:sz w:val="20"/>
                <w:szCs w:val="20"/>
              </w:rPr>
            </w:pPr>
            <w:r>
              <w:rPr>
                <w:bCs/>
                <w:sz w:val="20"/>
                <w:szCs w:val="20"/>
              </w:rPr>
              <w:fldChar w:fldCharType="begin">
                <w:ffData>
                  <w:name w:val="Text1"/>
                  <w:enabled/>
                  <w:calcOnExit w:val="0"/>
                  <w:textInput/>
                </w:ffData>
              </w:fldChar>
            </w:r>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p>
        </w:tc>
        <w:tc>
          <w:tcPr>
            <w:tcW w:w="3015" w:type="dxa"/>
            <w:tcBorders>
              <w:top w:val="single" w:sz="4" w:space="0" w:color="auto"/>
              <w:left w:val="single" w:sz="4" w:space="0" w:color="auto"/>
              <w:bottom w:val="single" w:sz="4" w:space="0" w:color="auto"/>
              <w:right w:val="single" w:sz="4" w:space="0" w:color="auto"/>
            </w:tcBorders>
            <w:vAlign w:val="center"/>
          </w:tcPr>
          <w:p w14:paraId="6F563906" w14:textId="77777777" w:rsidR="00853F32" w:rsidRDefault="00853F32">
            <w:pPr>
              <w:rPr>
                <w:bCs/>
                <w:sz w:val="20"/>
                <w:szCs w:val="20"/>
              </w:rPr>
            </w:pPr>
          </w:p>
        </w:tc>
        <w:tc>
          <w:tcPr>
            <w:tcW w:w="1278" w:type="dxa"/>
            <w:tcBorders>
              <w:top w:val="single" w:sz="4" w:space="0" w:color="auto"/>
              <w:left w:val="single" w:sz="4" w:space="0" w:color="auto"/>
              <w:bottom w:val="single" w:sz="4" w:space="0" w:color="auto"/>
              <w:right w:val="single" w:sz="4" w:space="0" w:color="auto"/>
            </w:tcBorders>
            <w:vAlign w:val="center"/>
          </w:tcPr>
          <w:p w14:paraId="59D69EFA" w14:textId="77777777" w:rsidR="00853F32" w:rsidRDefault="00853F32">
            <w:pPr>
              <w:rPr>
                <w:bCs/>
                <w:sz w:val="20"/>
                <w:szCs w:val="20"/>
              </w:rPr>
            </w:pPr>
          </w:p>
        </w:tc>
      </w:tr>
    </w:tbl>
    <w:p w14:paraId="5560A171" w14:textId="77777777" w:rsidR="00853F32" w:rsidRDefault="00853F32" w:rsidP="00853F32">
      <w:pPr>
        <w:spacing w:after="0" w:line="240" w:lineRule="auto"/>
        <w:rPr>
          <w:rFonts w:eastAsia="Times New Roman" w:cs="Arial"/>
          <w:sz w:val="16"/>
          <w:szCs w:val="16"/>
          <w:lang w:val="x-none" w:eastAsia="x-none"/>
        </w:rPr>
      </w:pPr>
    </w:p>
    <w:p w14:paraId="771E4822" w14:textId="3084F104" w:rsidR="00853F32" w:rsidRDefault="00853F32" w:rsidP="00853F32">
      <w:pPr>
        <w:spacing w:after="120" w:line="240" w:lineRule="auto"/>
        <w:rPr>
          <w:rFonts w:eastAsia="Times New Roman" w:cs="Arial"/>
          <w:i/>
          <w:sz w:val="19"/>
          <w:szCs w:val="19"/>
          <w:lang w:val="x-none" w:eastAsia="x-none"/>
        </w:rPr>
      </w:pPr>
      <w:r>
        <w:rPr>
          <w:rFonts w:eastAsia="Times New Roman" w:cs="Arial"/>
          <w:sz w:val="19"/>
          <w:szCs w:val="19"/>
          <w:lang w:val="x-none" w:eastAsia="x-none"/>
        </w:rPr>
        <w:t xml:space="preserve">A graduate student may be </w:t>
      </w:r>
      <w:r>
        <w:rPr>
          <w:rFonts w:eastAsia="Times New Roman" w:cs="Arial"/>
          <w:sz w:val="19"/>
          <w:szCs w:val="19"/>
          <w:lang w:eastAsia="x-none"/>
        </w:rPr>
        <w:t>compensated</w:t>
      </w:r>
      <w:r>
        <w:rPr>
          <w:rFonts w:eastAsia="Times New Roman" w:cs="Arial"/>
          <w:sz w:val="19"/>
          <w:szCs w:val="19"/>
          <w:lang w:val="x-none" w:eastAsia="x-none"/>
        </w:rPr>
        <w:t xml:space="preserve"> for his/her coverage from a private health/hospitalization insurance plan up to the cost of the UMMS Student Health Insurance Plan. </w:t>
      </w:r>
      <w:r>
        <w:rPr>
          <w:rFonts w:eastAsia="Times New Roman" w:cs="Arial"/>
          <w:bCs/>
          <w:sz w:val="19"/>
          <w:szCs w:val="19"/>
          <w:lang w:val="x-none" w:eastAsia="x-none"/>
        </w:rPr>
        <w:t xml:space="preserve">The </w:t>
      </w:r>
      <w:r>
        <w:rPr>
          <w:rFonts w:eastAsia="Times New Roman" w:cs="Arial"/>
          <w:bCs/>
          <w:sz w:val="19"/>
          <w:szCs w:val="19"/>
          <w:lang w:eastAsia="x-none"/>
        </w:rPr>
        <w:t>disburse</w:t>
      </w:r>
      <w:r>
        <w:rPr>
          <w:rFonts w:eastAsia="Times New Roman" w:cs="Arial"/>
          <w:bCs/>
          <w:sz w:val="19"/>
          <w:szCs w:val="19"/>
          <w:lang w:val="x-none" w:eastAsia="x-none"/>
        </w:rPr>
        <w:t xml:space="preserve">ment is based on the student’s association </w:t>
      </w:r>
      <w:r w:rsidR="00F24234">
        <w:rPr>
          <w:rFonts w:eastAsia="Times New Roman" w:cs="Arial"/>
          <w:bCs/>
          <w:sz w:val="19"/>
          <w:szCs w:val="19"/>
          <w:lang w:eastAsia="x-none"/>
        </w:rPr>
        <w:t>with</w:t>
      </w:r>
      <w:r>
        <w:rPr>
          <w:rFonts w:eastAsia="Times New Roman" w:cs="Arial"/>
          <w:bCs/>
          <w:sz w:val="19"/>
          <w:szCs w:val="19"/>
          <w:lang w:val="x-none" w:eastAsia="x-none"/>
        </w:rPr>
        <w:t xml:space="preserve"> the policy - whether the student is the primary person on the policy or a dependent included on the policy.  </w:t>
      </w:r>
      <w:r>
        <w:rPr>
          <w:rFonts w:eastAsia="Times New Roman" w:cs="Arial"/>
          <w:bCs/>
          <w:sz w:val="19"/>
          <w:szCs w:val="19"/>
          <w:lang w:eastAsia="x-none"/>
        </w:rPr>
        <w:t>Disbursement</w:t>
      </w:r>
      <w:r>
        <w:rPr>
          <w:rFonts w:eastAsia="Times New Roman" w:cs="Arial"/>
          <w:bCs/>
          <w:sz w:val="19"/>
          <w:szCs w:val="19"/>
          <w:lang w:val="x-none" w:eastAsia="x-none"/>
        </w:rPr>
        <w:t xml:space="preserve"> will be no more than the amount of the UMMS Student Health Insurance Premium for that academic year and will be considered taxable compensation.</w:t>
      </w:r>
      <w:r>
        <w:rPr>
          <w:rFonts w:eastAsia="Times New Roman" w:cs="Arial"/>
          <w:i/>
          <w:sz w:val="19"/>
          <w:szCs w:val="19"/>
          <w:lang w:val="x-none" w:eastAsia="x-none"/>
        </w:rPr>
        <w:t xml:space="preserve"> </w:t>
      </w:r>
    </w:p>
    <w:p w14:paraId="5FC2499E" w14:textId="77777777" w:rsidR="00853F32" w:rsidRDefault="00853F32" w:rsidP="00853F32">
      <w:pPr>
        <w:spacing w:after="120" w:line="240" w:lineRule="auto"/>
        <w:rPr>
          <w:rFonts w:eastAsia="Times New Roman" w:cs="Arial"/>
          <w:sz w:val="19"/>
          <w:szCs w:val="19"/>
          <w:lang w:val="x-none" w:eastAsia="x-none"/>
        </w:rPr>
      </w:pPr>
      <w:r>
        <w:rPr>
          <w:rFonts w:eastAsia="Times New Roman" w:cs="Arial"/>
          <w:b/>
          <w:color w:val="FF0000"/>
          <w:sz w:val="19"/>
          <w:szCs w:val="19"/>
          <w:u w:val="single"/>
          <w:lang w:eastAsia="x-none"/>
        </w:rPr>
        <w:t>Note for MD/PhD Students:</w:t>
      </w:r>
      <w:r>
        <w:rPr>
          <w:rFonts w:eastAsia="Times New Roman" w:cs="Arial"/>
          <w:color w:val="FF0000"/>
          <w:sz w:val="19"/>
          <w:szCs w:val="19"/>
          <w:lang w:eastAsia="x-none"/>
        </w:rPr>
        <w:t xml:space="preserve"> </w:t>
      </w:r>
      <w:r>
        <w:rPr>
          <w:rFonts w:eastAsia="Times New Roman" w:cs="Arial"/>
          <w:color w:val="FF0000"/>
          <w:sz w:val="19"/>
          <w:szCs w:val="19"/>
          <w:lang w:val="x-none" w:eastAsia="x-none"/>
        </w:rPr>
        <w:t xml:space="preserve"> </w:t>
      </w:r>
      <w:r>
        <w:rPr>
          <w:rFonts w:eastAsia="Times New Roman" w:cs="Arial"/>
          <w:sz w:val="19"/>
          <w:szCs w:val="19"/>
          <w:lang w:val="x-none" w:eastAsia="x-none"/>
        </w:rPr>
        <w:t xml:space="preserve">If you are </w:t>
      </w:r>
      <w:r>
        <w:rPr>
          <w:rFonts w:eastAsia="Times New Roman" w:cs="Arial"/>
          <w:i/>
          <w:sz w:val="19"/>
          <w:szCs w:val="19"/>
          <w:u w:val="single"/>
          <w:lang w:val="x-none" w:eastAsia="x-none"/>
        </w:rPr>
        <w:t>graduating in June</w:t>
      </w:r>
      <w:r>
        <w:rPr>
          <w:rFonts w:eastAsia="Times New Roman" w:cs="Arial"/>
          <w:sz w:val="19"/>
          <w:szCs w:val="19"/>
          <w:lang w:val="x-none" w:eastAsia="x-none"/>
        </w:rPr>
        <w:t xml:space="preserve">, this form and required paperwork must be </w:t>
      </w:r>
      <w:r>
        <w:rPr>
          <w:rFonts w:eastAsia="Times New Roman" w:cs="Arial"/>
          <w:i/>
          <w:sz w:val="19"/>
          <w:szCs w:val="19"/>
          <w:u w:val="single"/>
          <w:lang w:val="x-none" w:eastAsia="x-none"/>
        </w:rPr>
        <w:t>submitted and processed prior to graduation</w:t>
      </w:r>
      <w:r>
        <w:rPr>
          <w:rFonts w:eastAsia="Times New Roman" w:cs="Arial"/>
          <w:sz w:val="19"/>
          <w:szCs w:val="19"/>
          <w:u w:val="single"/>
          <w:lang w:val="x-none" w:eastAsia="x-none"/>
        </w:rPr>
        <w:t>.</w:t>
      </w:r>
      <w:r>
        <w:rPr>
          <w:rFonts w:eastAsia="Times New Roman" w:cs="Arial"/>
          <w:sz w:val="19"/>
          <w:szCs w:val="19"/>
          <w:lang w:val="x-none" w:eastAsia="x-none"/>
        </w:rPr>
        <w:t xml:space="preserve">   </w:t>
      </w:r>
    </w:p>
    <w:p w14:paraId="3B8F299C" w14:textId="7ABFD5E6" w:rsidR="00853F32" w:rsidRDefault="00853F32" w:rsidP="00853F32">
      <w:pPr>
        <w:spacing w:after="120" w:line="240" w:lineRule="auto"/>
        <w:rPr>
          <w:rFonts w:eastAsia="Times New Roman" w:cs="Arial"/>
          <w:i/>
          <w:sz w:val="19"/>
          <w:szCs w:val="19"/>
          <w:u w:val="single"/>
          <w:lang w:eastAsia="x-none"/>
        </w:rPr>
      </w:pPr>
      <w:r>
        <w:rPr>
          <w:rFonts w:eastAsia="Times New Roman" w:cs="Arial"/>
          <w:b/>
          <w:color w:val="FF0000"/>
          <w:sz w:val="19"/>
          <w:szCs w:val="19"/>
          <w:u w:val="single"/>
          <w:lang w:eastAsia="x-none"/>
        </w:rPr>
        <w:t>Note for PREP Students</w:t>
      </w:r>
      <w:r>
        <w:rPr>
          <w:rFonts w:eastAsia="Times New Roman" w:cs="Arial"/>
          <w:color w:val="FF0000"/>
          <w:sz w:val="19"/>
          <w:szCs w:val="19"/>
          <w:u w:val="single"/>
          <w:lang w:eastAsia="x-none"/>
        </w:rPr>
        <w:t>:</w:t>
      </w:r>
      <w:r>
        <w:rPr>
          <w:rFonts w:eastAsia="Times New Roman" w:cs="Arial"/>
          <w:color w:val="FF0000"/>
          <w:sz w:val="19"/>
          <w:szCs w:val="19"/>
          <w:lang w:eastAsia="x-none"/>
        </w:rPr>
        <w:t xml:space="preserve">  </w:t>
      </w:r>
      <w:r>
        <w:rPr>
          <w:rFonts w:eastAsia="Times New Roman" w:cs="Arial"/>
          <w:sz w:val="19"/>
          <w:szCs w:val="19"/>
          <w:lang w:eastAsia="x-none"/>
        </w:rPr>
        <w:t xml:space="preserve">If you will </w:t>
      </w:r>
      <w:r>
        <w:rPr>
          <w:rFonts w:eastAsia="Times New Roman" w:cs="Arial"/>
          <w:i/>
          <w:sz w:val="19"/>
          <w:szCs w:val="19"/>
          <w:u w:val="single"/>
          <w:lang w:eastAsia="x-none"/>
        </w:rPr>
        <w:t>not be matriculating into a UMMS program</w:t>
      </w:r>
      <w:r>
        <w:rPr>
          <w:rFonts w:eastAsia="Times New Roman" w:cs="Arial"/>
          <w:sz w:val="19"/>
          <w:szCs w:val="19"/>
          <w:lang w:eastAsia="x-none"/>
        </w:rPr>
        <w:t xml:space="preserve">, this form and required paperwork must </w:t>
      </w:r>
      <w:r>
        <w:rPr>
          <w:rFonts w:eastAsia="Times New Roman" w:cs="Arial"/>
          <w:i/>
          <w:sz w:val="19"/>
          <w:szCs w:val="19"/>
          <w:u w:val="single"/>
          <w:lang w:eastAsia="x-none"/>
        </w:rPr>
        <w:t>be submitted and processed prior to 6/1/2</w:t>
      </w:r>
      <w:r w:rsidR="00F24234">
        <w:rPr>
          <w:rFonts w:eastAsia="Times New Roman" w:cs="Arial"/>
          <w:i/>
          <w:sz w:val="19"/>
          <w:szCs w:val="19"/>
          <w:u w:val="single"/>
          <w:lang w:eastAsia="x-none"/>
        </w:rPr>
        <w:t>3</w:t>
      </w:r>
      <w:r>
        <w:rPr>
          <w:rFonts w:eastAsia="Times New Roman" w:cs="Arial"/>
          <w:i/>
          <w:sz w:val="19"/>
          <w:szCs w:val="19"/>
          <w:u w:val="single"/>
          <w:lang w:eastAsia="x-none"/>
        </w:rPr>
        <w:t>.</w:t>
      </w:r>
    </w:p>
    <w:p w14:paraId="7E3C1F22" w14:textId="77777777" w:rsidR="00853F32" w:rsidRDefault="00853F32" w:rsidP="00853F32">
      <w:pPr>
        <w:spacing w:before="20" w:after="20" w:line="240" w:lineRule="auto"/>
        <w:outlineLvl w:val="0"/>
        <w:rPr>
          <w:rFonts w:eastAsia="Times New Roman" w:cs="Arial"/>
          <w:b/>
          <w:sz w:val="19"/>
          <w:szCs w:val="19"/>
          <w:lang w:val="x-none" w:eastAsia="x-none"/>
        </w:rPr>
      </w:pPr>
      <w:r>
        <w:rPr>
          <w:rFonts w:eastAsia="Times New Roman" w:cs="Arial"/>
          <w:b/>
          <w:sz w:val="19"/>
          <w:szCs w:val="19"/>
          <w:lang w:val="x-none" w:eastAsia="x-none"/>
        </w:rPr>
        <w:t xml:space="preserve">Instructions:  </w:t>
      </w:r>
    </w:p>
    <w:p w14:paraId="638356E8" w14:textId="77777777" w:rsidR="00853F32" w:rsidRDefault="00853F32" w:rsidP="00853F32">
      <w:pPr>
        <w:spacing w:before="20" w:after="20" w:line="240" w:lineRule="auto"/>
        <w:rPr>
          <w:rFonts w:eastAsia="Times New Roman" w:cs="Arial"/>
          <w:sz w:val="19"/>
          <w:szCs w:val="19"/>
          <w:lang w:val="x-none" w:eastAsia="x-none"/>
        </w:rPr>
      </w:pPr>
      <w:r>
        <w:rPr>
          <w:rFonts w:eastAsia="Times New Roman" w:cs="Arial"/>
          <w:sz w:val="19"/>
          <w:szCs w:val="19"/>
          <w:lang w:val="x-none" w:eastAsia="x-none"/>
        </w:rPr>
        <w:t>The student must submit this form (complete upper and lower portion) along with a Proof of Coverage letter from the organization that provides the student’s health insurance.  This letter must include the following:</w:t>
      </w:r>
    </w:p>
    <w:p w14:paraId="40A9F05A" w14:textId="77777777" w:rsidR="00853F32" w:rsidRDefault="00853F32" w:rsidP="00853F32">
      <w:pPr>
        <w:numPr>
          <w:ilvl w:val="0"/>
          <w:numId w:val="3"/>
        </w:numPr>
        <w:spacing w:before="20" w:after="20" w:line="240" w:lineRule="auto"/>
        <w:rPr>
          <w:rFonts w:eastAsia="Times New Roman" w:cs="Arial"/>
          <w:sz w:val="19"/>
          <w:szCs w:val="19"/>
          <w:lang w:val="x-none" w:eastAsia="x-none"/>
        </w:rPr>
      </w:pPr>
      <w:r>
        <w:rPr>
          <w:rFonts w:eastAsia="Times New Roman" w:cs="Arial"/>
          <w:sz w:val="19"/>
          <w:szCs w:val="19"/>
          <w:lang w:val="x-none" w:eastAsia="x-none"/>
        </w:rPr>
        <w:t xml:space="preserve">the name of the student covered and the dates that the student was covered by the insurance </w:t>
      </w:r>
    </w:p>
    <w:p w14:paraId="52768004" w14:textId="77777777" w:rsidR="00853F32" w:rsidRDefault="00853F32" w:rsidP="00853F32">
      <w:pPr>
        <w:numPr>
          <w:ilvl w:val="0"/>
          <w:numId w:val="3"/>
        </w:numPr>
        <w:spacing w:before="20" w:after="20" w:line="240" w:lineRule="auto"/>
        <w:rPr>
          <w:rFonts w:eastAsia="Times New Roman" w:cs="Arial"/>
          <w:sz w:val="19"/>
          <w:szCs w:val="19"/>
          <w:lang w:val="x-none" w:eastAsia="x-none"/>
        </w:rPr>
      </w:pPr>
      <w:r>
        <w:rPr>
          <w:rFonts w:eastAsia="Times New Roman" w:cs="Arial"/>
          <w:sz w:val="19"/>
          <w:szCs w:val="19"/>
          <w:lang w:val="x-none" w:eastAsia="x-none"/>
        </w:rPr>
        <w:t>the cost for single coverage for students listed as Primary on the policy</w:t>
      </w:r>
    </w:p>
    <w:p w14:paraId="2719F2B2" w14:textId="77777777" w:rsidR="00853F32" w:rsidRDefault="00853F32" w:rsidP="00853F32">
      <w:pPr>
        <w:spacing w:before="20" w:after="20" w:line="240" w:lineRule="auto"/>
        <w:ind w:left="720"/>
        <w:rPr>
          <w:rFonts w:eastAsia="Times New Roman" w:cs="Arial"/>
          <w:sz w:val="19"/>
          <w:szCs w:val="19"/>
          <w:lang w:val="x-none" w:eastAsia="x-none"/>
        </w:rPr>
      </w:pPr>
      <w:r>
        <w:rPr>
          <w:rFonts w:eastAsia="Times New Roman" w:cs="Arial"/>
          <w:bCs/>
          <w:sz w:val="19"/>
          <w:szCs w:val="19"/>
          <w:lang w:val="x-none" w:eastAsia="x-none"/>
        </w:rPr>
        <w:t>Primary:  Student has purchased the policy and is listed as the primary person on the policy (which may or may not also include dependents.) The student will be reimbursed the cost for single coverage, but not to exceed the current UMMS Health Insurance premium.</w:t>
      </w:r>
    </w:p>
    <w:p w14:paraId="298056F4" w14:textId="77777777" w:rsidR="00853F32" w:rsidRDefault="00853F32" w:rsidP="00853F32">
      <w:pPr>
        <w:numPr>
          <w:ilvl w:val="0"/>
          <w:numId w:val="3"/>
        </w:numPr>
        <w:spacing w:before="20" w:after="20" w:line="240" w:lineRule="auto"/>
        <w:rPr>
          <w:rFonts w:eastAsia="Times New Roman" w:cs="Arial"/>
          <w:sz w:val="19"/>
          <w:szCs w:val="19"/>
          <w:lang w:val="x-none" w:eastAsia="x-none"/>
        </w:rPr>
      </w:pPr>
      <w:r>
        <w:rPr>
          <w:rFonts w:eastAsia="Times New Roman" w:cs="Arial"/>
          <w:sz w:val="19"/>
          <w:szCs w:val="19"/>
          <w:lang w:val="x-none" w:eastAsia="x-none"/>
        </w:rPr>
        <w:t xml:space="preserve">the cost for </w:t>
      </w:r>
      <w:r>
        <w:rPr>
          <w:rFonts w:eastAsia="Times New Roman" w:cs="Arial"/>
          <w:sz w:val="19"/>
          <w:szCs w:val="19"/>
          <w:u w:val="single"/>
          <w:lang w:val="x-none" w:eastAsia="x-none"/>
        </w:rPr>
        <w:t>both</w:t>
      </w:r>
      <w:r>
        <w:rPr>
          <w:rFonts w:eastAsia="Times New Roman" w:cs="Arial"/>
          <w:sz w:val="19"/>
          <w:szCs w:val="19"/>
          <w:lang w:val="x-none" w:eastAsia="x-none"/>
        </w:rPr>
        <w:t xml:space="preserve"> single coverage and family coverage must be listed for students listed as a Dependent on the policy</w:t>
      </w:r>
    </w:p>
    <w:p w14:paraId="3B94A2A3" w14:textId="77777777" w:rsidR="00853F32" w:rsidRDefault="00853F32" w:rsidP="00853F32">
      <w:pPr>
        <w:spacing w:before="20" w:after="20" w:line="240" w:lineRule="auto"/>
        <w:ind w:left="720"/>
        <w:rPr>
          <w:rFonts w:eastAsia="Times New Roman" w:cs="Arial"/>
          <w:sz w:val="19"/>
          <w:szCs w:val="19"/>
          <w:lang w:val="x-none" w:eastAsia="x-none"/>
        </w:rPr>
      </w:pPr>
      <w:r>
        <w:rPr>
          <w:rFonts w:eastAsia="Times New Roman" w:cs="Arial"/>
          <w:bCs/>
          <w:sz w:val="19"/>
          <w:szCs w:val="19"/>
          <w:lang w:val="x-none" w:eastAsia="x-none"/>
        </w:rPr>
        <w:t>Dependent: Student is listed as a dependent on the policy. The student will be reimbursed the difference between the cost for single coverage and the cost of the coverage that includes the student, but not to exceed the current UMMS Health Insurance premium.</w:t>
      </w:r>
      <w:r>
        <w:rPr>
          <w:rFonts w:eastAsia="Times New Roman" w:cs="Arial"/>
          <w:sz w:val="19"/>
          <w:szCs w:val="19"/>
          <w:lang w:val="x-none" w:eastAsia="x-none"/>
        </w:rPr>
        <w:t xml:space="preserve">   Note:  For students listed as Dependents on a policy, “Family Coverage” assumes that the cost includes coverage for both the primary insured person and the insured dependents.  </w:t>
      </w:r>
    </w:p>
    <w:p w14:paraId="50301271" w14:textId="77777777" w:rsidR="00853F32" w:rsidRDefault="00853F32" w:rsidP="00853F32">
      <w:pPr>
        <w:spacing w:before="20" w:after="20" w:line="240" w:lineRule="auto"/>
        <w:rPr>
          <w:rFonts w:eastAsia="Times New Roman" w:cs="Arial"/>
          <w:b/>
          <w:sz w:val="19"/>
          <w:szCs w:val="19"/>
          <w:lang w:val="x-none" w:eastAsia="x-none"/>
        </w:rPr>
      </w:pPr>
      <w:r>
        <w:rPr>
          <w:rFonts w:eastAsia="Times New Roman" w:cs="Arial"/>
          <w:b/>
          <w:sz w:val="19"/>
          <w:szCs w:val="19"/>
          <w:lang w:val="x-none" w:eastAsia="x-none"/>
        </w:rPr>
        <w:t>Process:</w:t>
      </w:r>
    </w:p>
    <w:p w14:paraId="5F4060FA" w14:textId="569D0161" w:rsidR="00853F32" w:rsidRDefault="00F24234" w:rsidP="00853F32">
      <w:pPr>
        <w:numPr>
          <w:ilvl w:val="0"/>
          <w:numId w:val="3"/>
        </w:numPr>
        <w:spacing w:before="20" w:after="20" w:line="240" w:lineRule="auto"/>
        <w:rPr>
          <w:rFonts w:cs="Arial"/>
          <w:sz w:val="19"/>
          <w:szCs w:val="19"/>
        </w:rPr>
      </w:pPr>
      <w:r>
        <w:rPr>
          <w:rFonts w:cs="Arial"/>
          <w:sz w:val="19"/>
          <w:szCs w:val="19"/>
        </w:rPr>
        <w:t>S</w:t>
      </w:r>
      <w:r w:rsidR="00853F32">
        <w:rPr>
          <w:rFonts w:cs="Arial"/>
          <w:sz w:val="19"/>
          <w:szCs w:val="19"/>
        </w:rPr>
        <w:t xml:space="preserve">tudents who have </w:t>
      </w:r>
      <w:r w:rsidR="00853F32">
        <w:rPr>
          <w:rFonts w:cs="Arial"/>
          <w:b/>
          <w:i/>
          <w:sz w:val="19"/>
          <w:szCs w:val="19"/>
        </w:rPr>
        <w:t>not yet selected a Thesis Advisor or who are funded through the Graduate School</w:t>
      </w:r>
      <w:r>
        <w:rPr>
          <w:rFonts w:cs="Arial"/>
          <w:sz w:val="19"/>
          <w:szCs w:val="19"/>
        </w:rPr>
        <w:t xml:space="preserve">: </w:t>
      </w:r>
      <w:r w:rsidR="00853F32">
        <w:rPr>
          <w:rFonts w:cs="Arial"/>
          <w:sz w:val="19"/>
          <w:szCs w:val="19"/>
        </w:rPr>
        <w:t xml:space="preserve"> </w:t>
      </w:r>
      <w:r>
        <w:rPr>
          <w:rFonts w:cs="Arial"/>
          <w:sz w:val="19"/>
          <w:szCs w:val="19"/>
        </w:rPr>
        <w:t>T</w:t>
      </w:r>
      <w:r w:rsidR="00853F32">
        <w:rPr>
          <w:rFonts w:cs="Arial"/>
          <w:sz w:val="19"/>
          <w:szCs w:val="19"/>
        </w:rPr>
        <w:t>his information should be submitted to the Graduate School office by September 30, 202</w:t>
      </w:r>
      <w:r>
        <w:rPr>
          <w:rFonts w:cs="Arial"/>
          <w:sz w:val="19"/>
          <w:szCs w:val="19"/>
        </w:rPr>
        <w:t>3</w:t>
      </w:r>
      <w:r w:rsidR="00853F32">
        <w:rPr>
          <w:rFonts w:cs="Arial"/>
          <w:sz w:val="19"/>
          <w:szCs w:val="19"/>
        </w:rPr>
        <w:t>.</w:t>
      </w:r>
    </w:p>
    <w:p w14:paraId="43D52E30" w14:textId="0F2EF623" w:rsidR="00853F32" w:rsidRDefault="00F24234" w:rsidP="00853F32">
      <w:pPr>
        <w:numPr>
          <w:ilvl w:val="0"/>
          <w:numId w:val="3"/>
        </w:numPr>
        <w:spacing w:before="20" w:after="20" w:line="240" w:lineRule="auto"/>
        <w:rPr>
          <w:rFonts w:cs="Arial"/>
          <w:sz w:val="19"/>
          <w:szCs w:val="19"/>
        </w:rPr>
      </w:pPr>
      <w:r>
        <w:rPr>
          <w:rFonts w:cs="Arial"/>
          <w:sz w:val="19"/>
          <w:szCs w:val="19"/>
        </w:rPr>
        <w:t>S</w:t>
      </w:r>
      <w:r w:rsidR="00853F32">
        <w:rPr>
          <w:rFonts w:cs="Arial"/>
          <w:sz w:val="19"/>
          <w:szCs w:val="19"/>
        </w:rPr>
        <w:t xml:space="preserve">tudents who have </w:t>
      </w:r>
      <w:r w:rsidR="00853F32" w:rsidRPr="00F24234">
        <w:rPr>
          <w:rFonts w:cs="Arial"/>
          <w:b/>
          <w:i/>
          <w:sz w:val="19"/>
          <w:szCs w:val="19"/>
          <w:highlight w:val="lightGray"/>
        </w:rPr>
        <w:t>selected a Thesis Advisor and who are funded through that Thesis Advisor</w:t>
      </w:r>
      <w:r w:rsidR="00853F32">
        <w:rPr>
          <w:rFonts w:cs="Arial"/>
          <w:sz w:val="19"/>
          <w:szCs w:val="19"/>
        </w:rPr>
        <w:t>, this information should be submitted to the Department/Program Administrator by September 30, 202</w:t>
      </w:r>
      <w:r>
        <w:rPr>
          <w:rFonts w:cs="Arial"/>
          <w:sz w:val="19"/>
          <w:szCs w:val="19"/>
        </w:rPr>
        <w:t>3</w:t>
      </w:r>
      <w:r w:rsidR="00853F32">
        <w:rPr>
          <w:rFonts w:cs="Arial"/>
          <w:sz w:val="19"/>
          <w:szCs w:val="19"/>
        </w:rPr>
        <w:t>.</w:t>
      </w:r>
    </w:p>
    <w:p w14:paraId="6459B955" w14:textId="77777777" w:rsidR="00853F32" w:rsidRDefault="00853F32" w:rsidP="00853F32">
      <w:pPr>
        <w:numPr>
          <w:ilvl w:val="0"/>
          <w:numId w:val="3"/>
        </w:numPr>
        <w:spacing w:before="20" w:after="20" w:line="240" w:lineRule="auto"/>
        <w:rPr>
          <w:rFonts w:cs="Arial"/>
          <w:sz w:val="19"/>
          <w:szCs w:val="19"/>
        </w:rPr>
      </w:pPr>
      <w:r>
        <w:rPr>
          <w:rFonts w:cs="Arial"/>
          <w:sz w:val="19"/>
          <w:szCs w:val="19"/>
        </w:rPr>
        <w:t xml:space="preserve">An expense report is then prepared on the student’s behalf and is processed through payroll.  </w:t>
      </w:r>
      <w:r>
        <w:rPr>
          <w:rFonts w:cs="Arial"/>
          <w:color w:val="FF0000"/>
          <w:sz w:val="19"/>
          <w:szCs w:val="19"/>
          <w:u w:val="single"/>
        </w:rPr>
        <w:t>The disbursement is taxable</w:t>
      </w:r>
      <w:r>
        <w:rPr>
          <w:rFonts w:cs="Arial"/>
          <w:sz w:val="19"/>
          <w:szCs w:val="19"/>
        </w:rPr>
        <w:t>.</w:t>
      </w:r>
    </w:p>
    <w:p w14:paraId="6127E02C" w14:textId="77777777" w:rsidR="00853F32" w:rsidRDefault="00853F32" w:rsidP="00853F32">
      <w:pPr>
        <w:spacing w:before="20" w:after="20" w:line="240" w:lineRule="auto"/>
        <w:rPr>
          <w:rFonts w:eastAsia="Times New Roman" w:cs="Arial"/>
          <w:sz w:val="16"/>
          <w:szCs w:val="1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440"/>
        <w:gridCol w:w="720"/>
        <w:gridCol w:w="1560"/>
        <w:gridCol w:w="1440"/>
        <w:gridCol w:w="720"/>
        <w:gridCol w:w="1200"/>
      </w:tblGrid>
      <w:tr w:rsidR="00853F32" w14:paraId="194E53A8" w14:textId="77777777" w:rsidTr="00853F32">
        <w:tc>
          <w:tcPr>
            <w:tcW w:w="7428"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51CFE035" w14:textId="77777777" w:rsidR="00853F32" w:rsidRDefault="00853F32">
            <w:pPr>
              <w:keepNext/>
              <w:spacing w:before="20" w:after="20" w:line="240" w:lineRule="auto"/>
              <w:outlineLvl w:val="1"/>
              <w:rPr>
                <w:rFonts w:eastAsia="Times New Roman" w:cs="Arial"/>
                <w:sz w:val="19"/>
                <w:szCs w:val="19"/>
              </w:rPr>
            </w:pPr>
            <w:r>
              <w:rPr>
                <w:rFonts w:eastAsia="Times New Roman" w:cs="Arial"/>
                <w:sz w:val="19"/>
                <w:szCs w:val="19"/>
              </w:rPr>
              <w:t xml:space="preserve">Is student the Primary Insured or a Dependent on the policy?  </w:t>
            </w:r>
          </w:p>
        </w:tc>
        <w:tc>
          <w:tcPr>
            <w:tcW w:w="1440" w:type="dxa"/>
            <w:tcBorders>
              <w:top w:val="single" w:sz="4" w:space="0" w:color="auto"/>
              <w:left w:val="single" w:sz="4" w:space="0" w:color="auto"/>
              <w:bottom w:val="single" w:sz="4" w:space="0" w:color="auto"/>
              <w:right w:val="single" w:sz="4" w:space="0" w:color="auto"/>
            </w:tcBorders>
            <w:hideMark/>
          </w:tcPr>
          <w:p w14:paraId="2ED9447F" w14:textId="77777777" w:rsidR="00853F32" w:rsidRDefault="00853F32">
            <w:pPr>
              <w:keepNext/>
              <w:spacing w:before="20" w:after="20" w:line="240" w:lineRule="auto"/>
              <w:outlineLvl w:val="1"/>
              <w:rPr>
                <w:rFonts w:eastAsia="Times New Roman" w:cs="Arial"/>
                <w:sz w:val="19"/>
                <w:szCs w:val="19"/>
              </w:rPr>
            </w:pPr>
            <w:r>
              <w:rPr>
                <w:rFonts w:ascii="Arial" w:eastAsia="Times New Roman" w:hAnsi="Arial" w:cs="Arial"/>
                <w:sz w:val="19"/>
                <w:szCs w:val="19"/>
              </w:rPr>
              <w:fldChar w:fldCharType="begin">
                <w:ffData>
                  <w:name w:val="Check1"/>
                  <w:enabled/>
                  <w:calcOnExit w:val="0"/>
                  <w:checkBox>
                    <w:sizeAuto/>
                    <w:default w:val="0"/>
                  </w:checkBox>
                </w:ffData>
              </w:fldChar>
            </w:r>
            <w:r>
              <w:rPr>
                <w:rFonts w:ascii="Arial" w:eastAsia="Times New Roman" w:hAnsi="Arial" w:cs="Arial"/>
                <w:sz w:val="19"/>
                <w:szCs w:val="19"/>
              </w:rPr>
              <w:instrText xml:space="preserve"> FORMCHECKBOX </w:instrText>
            </w:r>
            <w:r w:rsidR="002E2489">
              <w:rPr>
                <w:rFonts w:ascii="Arial" w:eastAsia="Times New Roman" w:hAnsi="Arial" w:cs="Arial"/>
                <w:sz w:val="19"/>
                <w:szCs w:val="19"/>
              </w:rPr>
            </w:r>
            <w:r w:rsidR="002E2489">
              <w:rPr>
                <w:rFonts w:ascii="Arial" w:eastAsia="Times New Roman" w:hAnsi="Arial" w:cs="Arial"/>
                <w:sz w:val="19"/>
                <w:szCs w:val="19"/>
              </w:rPr>
              <w:fldChar w:fldCharType="separate"/>
            </w:r>
            <w:r>
              <w:rPr>
                <w:rFonts w:ascii="Arial" w:eastAsia="Times New Roman" w:hAnsi="Arial" w:cs="Arial"/>
                <w:sz w:val="19"/>
                <w:szCs w:val="19"/>
              </w:rPr>
              <w:fldChar w:fldCharType="end"/>
            </w:r>
            <w:r>
              <w:rPr>
                <w:rFonts w:eastAsia="Times New Roman" w:cs="Arial"/>
                <w:sz w:val="19"/>
                <w:szCs w:val="19"/>
              </w:rPr>
              <w:t xml:space="preserve">  Primary  </w:t>
            </w:r>
          </w:p>
        </w:tc>
        <w:tc>
          <w:tcPr>
            <w:tcW w:w="1920" w:type="dxa"/>
            <w:gridSpan w:val="2"/>
            <w:tcBorders>
              <w:top w:val="single" w:sz="4" w:space="0" w:color="auto"/>
              <w:left w:val="single" w:sz="4" w:space="0" w:color="auto"/>
              <w:bottom w:val="single" w:sz="4" w:space="0" w:color="auto"/>
              <w:right w:val="single" w:sz="4" w:space="0" w:color="auto"/>
            </w:tcBorders>
            <w:hideMark/>
          </w:tcPr>
          <w:p w14:paraId="60257D8C" w14:textId="77777777" w:rsidR="00853F32" w:rsidRDefault="00853F32">
            <w:pPr>
              <w:keepNext/>
              <w:spacing w:before="20" w:after="20" w:line="240" w:lineRule="auto"/>
              <w:outlineLvl w:val="1"/>
              <w:rPr>
                <w:rFonts w:eastAsia="Times New Roman" w:cs="Arial"/>
                <w:sz w:val="19"/>
                <w:szCs w:val="19"/>
              </w:rPr>
            </w:pPr>
            <w:r>
              <w:rPr>
                <w:rFonts w:ascii="Arial" w:eastAsia="Times New Roman" w:hAnsi="Arial" w:cs="Arial"/>
                <w:sz w:val="19"/>
                <w:szCs w:val="19"/>
              </w:rPr>
              <w:fldChar w:fldCharType="begin">
                <w:ffData>
                  <w:name w:val="Check1"/>
                  <w:enabled/>
                  <w:calcOnExit w:val="0"/>
                  <w:checkBox>
                    <w:sizeAuto/>
                    <w:default w:val="0"/>
                  </w:checkBox>
                </w:ffData>
              </w:fldChar>
            </w:r>
            <w:r>
              <w:rPr>
                <w:rFonts w:ascii="Arial" w:eastAsia="Times New Roman" w:hAnsi="Arial" w:cs="Arial"/>
                <w:sz w:val="19"/>
                <w:szCs w:val="19"/>
              </w:rPr>
              <w:instrText xml:space="preserve"> FORMCHECKBOX </w:instrText>
            </w:r>
            <w:r w:rsidR="002E2489">
              <w:rPr>
                <w:rFonts w:ascii="Arial" w:eastAsia="Times New Roman" w:hAnsi="Arial" w:cs="Arial"/>
                <w:sz w:val="19"/>
                <w:szCs w:val="19"/>
              </w:rPr>
            </w:r>
            <w:r w:rsidR="002E2489">
              <w:rPr>
                <w:rFonts w:ascii="Arial" w:eastAsia="Times New Roman" w:hAnsi="Arial" w:cs="Arial"/>
                <w:sz w:val="19"/>
                <w:szCs w:val="19"/>
              </w:rPr>
              <w:fldChar w:fldCharType="separate"/>
            </w:r>
            <w:r>
              <w:rPr>
                <w:rFonts w:ascii="Arial" w:eastAsia="Times New Roman" w:hAnsi="Arial" w:cs="Arial"/>
                <w:sz w:val="19"/>
                <w:szCs w:val="19"/>
              </w:rPr>
              <w:fldChar w:fldCharType="end"/>
            </w:r>
            <w:r>
              <w:rPr>
                <w:rFonts w:eastAsia="Times New Roman" w:cs="Arial"/>
                <w:sz w:val="19"/>
                <w:szCs w:val="19"/>
              </w:rPr>
              <w:t xml:space="preserve">  Dependent</w:t>
            </w:r>
          </w:p>
        </w:tc>
      </w:tr>
      <w:tr w:rsidR="00853F32" w14:paraId="35F45762" w14:textId="77777777" w:rsidTr="00853F32">
        <w:tc>
          <w:tcPr>
            <w:tcW w:w="10788" w:type="dxa"/>
            <w:gridSpan w:val="7"/>
            <w:tcBorders>
              <w:top w:val="single" w:sz="4" w:space="0" w:color="auto"/>
              <w:left w:val="single" w:sz="4" w:space="0" w:color="auto"/>
              <w:bottom w:val="single" w:sz="4" w:space="0" w:color="auto"/>
              <w:right w:val="single" w:sz="4" w:space="0" w:color="auto"/>
            </w:tcBorders>
            <w:shd w:val="clear" w:color="auto" w:fill="F3F3F3"/>
            <w:hideMark/>
          </w:tcPr>
          <w:p w14:paraId="6CEC07CE" w14:textId="77777777" w:rsidR="00853F32" w:rsidRDefault="00853F32">
            <w:pPr>
              <w:keepNext/>
              <w:spacing w:before="20" w:after="20" w:line="240" w:lineRule="auto"/>
              <w:outlineLvl w:val="1"/>
              <w:rPr>
                <w:rFonts w:eastAsia="Times New Roman" w:cs="Arial"/>
                <w:sz w:val="19"/>
                <w:szCs w:val="19"/>
              </w:rPr>
            </w:pPr>
            <w:r>
              <w:rPr>
                <w:rFonts w:eastAsia="Times New Roman" w:cs="Arial"/>
                <w:sz w:val="19"/>
                <w:szCs w:val="19"/>
              </w:rPr>
              <w:t>The disbursement basis for a dependent is the amount of family coverage less the amount of single coverage</w:t>
            </w:r>
          </w:p>
        </w:tc>
      </w:tr>
      <w:tr w:rsidR="00853F32" w14:paraId="4DF5CC21" w14:textId="77777777" w:rsidTr="00853F32">
        <w:tc>
          <w:tcPr>
            <w:tcW w:w="5148" w:type="dxa"/>
            <w:gridSpan w:val="2"/>
            <w:tcBorders>
              <w:top w:val="single" w:sz="4" w:space="0" w:color="auto"/>
              <w:left w:val="single" w:sz="4" w:space="0" w:color="auto"/>
              <w:bottom w:val="single" w:sz="4" w:space="0" w:color="auto"/>
              <w:right w:val="single" w:sz="4" w:space="0" w:color="auto"/>
            </w:tcBorders>
            <w:shd w:val="clear" w:color="auto" w:fill="E0E0E0"/>
            <w:hideMark/>
          </w:tcPr>
          <w:p w14:paraId="79C913A7" w14:textId="77777777" w:rsidR="00853F32" w:rsidRDefault="00853F32">
            <w:pPr>
              <w:spacing w:before="20" w:after="20"/>
              <w:jc w:val="center"/>
              <w:rPr>
                <w:rFonts w:cs="Arial"/>
                <w:sz w:val="19"/>
                <w:szCs w:val="19"/>
              </w:rPr>
            </w:pPr>
            <w:r>
              <w:rPr>
                <w:rFonts w:cs="Arial"/>
                <w:sz w:val="19"/>
                <w:szCs w:val="19"/>
              </w:rPr>
              <w:t>Student is Primary Insured on Policy</w:t>
            </w:r>
          </w:p>
        </w:tc>
        <w:tc>
          <w:tcPr>
            <w:tcW w:w="720" w:type="dxa"/>
            <w:tcBorders>
              <w:top w:val="nil"/>
              <w:left w:val="single" w:sz="4" w:space="0" w:color="auto"/>
              <w:bottom w:val="nil"/>
              <w:right w:val="single" w:sz="4" w:space="0" w:color="auto"/>
            </w:tcBorders>
          </w:tcPr>
          <w:p w14:paraId="3203F1B1" w14:textId="77777777" w:rsidR="00853F32" w:rsidRDefault="00853F32">
            <w:pPr>
              <w:spacing w:before="20" w:after="20"/>
              <w:jc w:val="center"/>
              <w:rPr>
                <w:rFonts w:cs="Arial"/>
                <w:sz w:val="19"/>
                <w:szCs w:val="19"/>
              </w:rPr>
            </w:pPr>
          </w:p>
        </w:tc>
        <w:tc>
          <w:tcPr>
            <w:tcW w:w="4920" w:type="dxa"/>
            <w:gridSpan w:val="4"/>
            <w:tcBorders>
              <w:top w:val="single" w:sz="4" w:space="0" w:color="auto"/>
              <w:left w:val="single" w:sz="4" w:space="0" w:color="auto"/>
              <w:bottom w:val="single" w:sz="4" w:space="0" w:color="auto"/>
              <w:right w:val="single" w:sz="4" w:space="0" w:color="auto"/>
            </w:tcBorders>
            <w:shd w:val="clear" w:color="auto" w:fill="E0E0E0"/>
            <w:hideMark/>
          </w:tcPr>
          <w:p w14:paraId="5C5BEF3D" w14:textId="77777777" w:rsidR="00853F32" w:rsidRDefault="00853F32">
            <w:pPr>
              <w:spacing w:before="20" w:after="20"/>
              <w:jc w:val="center"/>
              <w:rPr>
                <w:rFonts w:cs="Arial"/>
                <w:sz w:val="19"/>
                <w:szCs w:val="19"/>
              </w:rPr>
            </w:pPr>
            <w:r>
              <w:rPr>
                <w:rFonts w:cs="Arial"/>
                <w:sz w:val="19"/>
                <w:szCs w:val="19"/>
              </w:rPr>
              <w:t>Student is Dependent on Policy</w:t>
            </w:r>
          </w:p>
        </w:tc>
      </w:tr>
      <w:tr w:rsidR="00853F32" w14:paraId="45A61119" w14:textId="77777777" w:rsidTr="00853F32">
        <w:tc>
          <w:tcPr>
            <w:tcW w:w="3708" w:type="dxa"/>
            <w:tcBorders>
              <w:top w:val="single" w:sz="4" w:space="0" w:color="auto"/>
              <w:left w:val="single" w:sz="4" w:space="0" w:color="auto"/>
              <w:bottom w:val="single" w:sz="4" w:space="0" w:color="auto"/>
              <w:right w:val="single" w:sz="4" w:space="0" w:color="auto"/>
            </w:tcBorders>
            <w:hideMark/>
          </w:tcPr>
          <w:p w14:paraId="69A4E713" w14:textId="77777777" w:rsidR="00853F32" w:rsidRDefault="00853F32">
            <w:pPr>
              <w:keepNext/>
              <w:spacing w:before="20" w:after="20" w:line="240" w:lineRule="auto"/>
              <w:jc w:val="right"/>
              <w:outlineLvl w:val="1"/>
              <w:rPr>
                <w:rFonts w:eastAsia="Times New Roman" w:cs="Arial"/>
                <w:sz w:val="19"/>
                <w:szCs w:val="19"/>
              </w:rPr>
            </w:pPr>
            <w:r>
              <w:rPr>
                <w:rFonts w:eastAsia="Times New Roman" w:cs="Arial"/>
                <w:sz w:val="19"/>
                <w:szCs w:val="19"/>
              </w:rPr>
              <w:t>Single Coverage</w:t>
            </w:r>
          </w:p>
        </w:tc>
        <w:tc>
          <w:tcPr>
            <w:tcW w:w="1440" w:type="dxa"/>
            <w:tcBorders>
              <w:top w:val="single" w:sz="4" w:space="0" w:color="auto"/>
              <w:left w:val="single" w:sz="4" w:space="0" w:color="auto"/>
              <w:bottom w:val="single" w:sz="4" w:space="0" w:color="auto"/>
              <w:right w:val="single" w:sz="4" w:space="0" w:color="auto"/>
            </w:tcBorders>
          </w:tcPr>
          <w:p w14:paraId="7641C2FA" w14:textId="77777777" w:rsidR="00853F32" w:rsidRDefault="00853F32">
            <w:pPr>
              <w:spacing w:before="20" w:after="20"/>
              <w:jc w:val="right"/>
              <w:rPr>
                <w:rFonts w:cs="Arial"/>
                <w:sz w:val="19"/>
                <w:szCs w:val="19"/>
              </w:rPr>
            </w:pPr>
          </w:p>
        </w:tc>
        <w:tc>
          <w:tcPr>
            <w:tcW w:w="720" w:type="dxa"/>
            <w:tcBorders>
              <w:top w:val="nil"/>
              <w:left w:val="single" w:sz="4" w:space="0" w:color="auto"/>
              <w:bottom w:val="nil"/>
              <w:right w:val="single" w:sz="4" w:space="0" w:color="auto"/>
            </w:tcBorders>
          </w:tcPr>
          <w:p w14:paraId="53E1F36B" w14:textId="77777777" w:rsidR="00853F32" w:rsidRDefault="00853F32">
            <w:pPr>
              <w:spacing w:before="20" w:after="20"/>
              <w:rPr>
                <w:rFonts w:cs="Arial"/>
                <w:sz w:val="19"/>
                <w:szCs w:val="19"/>
              </w:rPr>
            </w:pPr>
          </w:p>
        </w:tc>
        <w:tc>
          <w:tcPr>
            <w:tcW w:w="3720" w:type="dxa"/>
            <w:gridSpan w:val="3"/>
            <w:tcBorders>
              <w:top w:val="single" w:sz="4" w:space="0" w:color="auto"/>
              <w:left w:val="single" w:sz="4" w:space="0" w:color="auto"/>
              <w:bottom w:val="single" w:sz="4" w:space="0" w:color="auto"/>
              <w:right w:val="single" w:sz="4" w:space="0" w:color="auto"/>
            </w:tcBorders>
            <w:hideMark/>
          </w:tcPr>
          <w:p w14:paraId="1E4440CA" w14:textId="77777777" w:rsidR="00853F32" w:rsidRDefault="00853F32">
            <w:pPr>
              <w:spacing w:before="20" w:after="20"/>
              <w:jc w:val="right"/>
              <w:rPr>
                <w:rFonts w:cs="Arial"/>
                <w:sz w:val="19"/>
                <w:szCs w:val="19"/>
              </w:rPr>
            </w:pPr>
            <w:r>
              <w:rPr>
                <w:rFonts w:cs="Arial"/>
                <w:sz w:val="19"/>
                <w:szCs w:val="19"/>
              </w:rPr>
              <w:t>Family Coverage</w:t>
            </w:r>
          </w:p>
        </w:tc>
        <w:tc>
          <w:tcPr>
            <w:tcW w:w="1200" w:type="dxa"/>
            <w:tcBorders>
              <w:top w:val="single" w:sz="4" w:space="0" w:color="auto"/>
              <w:left w:val="single" w:sz="4" w:space="0" w:color="auto"/>
              <w:bottom w:val="single" w:sz="4" w:space="0" w:color="auto"/>
              <w:right w:val="single" w:sz="4" w:space="0" w:color="auto"/>
            </w:tcBorders>
          </w:tcPr>
          <w:p w14:paraId="3B7654F5" w14:textId="77777777" w:rsidR="00853F32" w:rsidRDefault="00853F32">
            <w:pPr>
              <w:spacing w:before="20" w:after="20"/>
              <w:rPr>
                <w:rFonts w:cs="Arial"/>
                <w:sz w:val="19"/>
                <w:szCs w:val="19"/>
              </w:rPr>
            </w:pPr>
          </w:p>
        </w:tc>
      </w:tr>
      <w:tr w:rsidR="00853F32" w14:paraId="5425099E" w14:textId="77777777" w:rsidTr="00853F32">
        <w:tc>
          <w:tcPr>
            <w:tcW w:w="3708" w:type="dxa"/>
            <w:tcBorders>
              <w:top w:val="single" w:sz="4" w:space="0" w:color="auto"/>
              <w:left w:val="single" w:sz="4" w:space="0" w:color="auto"/>
              <w:bottom w:val="single" w:sz="4" w:space="0" w:color="auto"/>
              <w:right w:val="single" w:sz="4" w:space="0" w:color="auto"/>
            </w:tcBorders>
            <w:hideMark/>
          </w:tcPr>
          <w:p w14:paraId="0EEABA9C" w14:textId="77777777" w:rsidR="00853F32" w:rsidRDefault="00853F32">
            <w:pPr>
              <w:keepNext/>
              <w:spacing w:before="20" w:after="20" w:line="240" w:lineRule="auto"/>
              <w:jc w:val="right"/>
              <w:outlineLvl w:val="1"/>
              <w:rPr>
                <w:rFonts w:eastAsia="Times New Roman" w:cs="Arial"/>
                <w:sz w:val="19"/>
                <w:szCs w:val="19"/>
              </w:rPr>
            </w:pPr>
            <w:r>
              <w:rPr>
                <w:rFonts w:eastAsia="Times New Roman" w:cs="Arial"/>
                <w:sz w:val="19"/>
                <w:szCs w:val="19"/>
              </w:rPr>
              <w:t>UMMS Health Insurance Premium</w:t>
            </w:r>
          </w:p>
        </w:tc>
        <w:tc>
          <w:tcPr>
            <w:tcW w:w="1440" w:type="dxa"/>
            <w:tcBorders>
              <w:top w:val="single" w:sz="4" w:space="0" w:color="auto"/>
              <w:left w:val="single" w:sz="4" w:space="0" w:color="auto"/>
              <w:bottom w:val="single" w:sz="4" w:space="0" w:color="auto"/>
              <w:right w:val="single" w:sz="4" w:space="0" w:color="auto"/>
            </w:tcBorders>
            <w:hideMark/>
          </w:tcPr>
          <w:p w14:paraId="5E05B3EF" w14:textId="17B2A6B4" w:rsidR="00853F32" w:rsidRDefault="00853F32">
            <w:pPr>
              <w:spacing w:before="20" w:after="20"/>
              <w:jc w:val="right"/>
              <w:rPr>
                <w:rFonts w:cs="Arial"/>
                <w:sz w:val="19"/>
                <w:szCs w:val="19"/>
              </w:rPr>
            </w:pPr>
            <w:r>
              <w:rPr>
                <w:rFonts w:cs="Arial"/>
                <w:sz w:val="19"/>
                <w:szCs w:val="19"/>
              </w:rPr>
              <w:t>$4,</w:t>
            </w:r>
            <w:r w:rsidR="002E2489">
              <w:rPr>
                <w:rFonts w:cs="Arial"/>
                <w:sz w:val="19"/>
                <w:szCs w:val="19"/>
              </w:rPr>
              <w:t>887</w:t>
            </w:r>
            <w:r>
              <w:rPr>
                <w:rFonts w:cs="Arial"/>
                <w:sz w:val="19"/>
                <w:szCs w:val="19"/>
              </w:rPr>
              <w:t>.00</w:t>
            </w:r>
          </w:p>
        </w:tc>
        <w:tc>
          <w:tcPr>
            <w:tcW w:w="720" w:type="dxa"/>
            <w:tcBorders>
              <w:top w:val="nil"/>
              <w:left w:val="single" w:sz="4" w:space="0" w:color="auto"/>
              <w:bottom w:val="nil"/>
              <w:right w:val="single" w:sz="4" w:space="0" w:color="auto"/>
            </w:tcBorders>
          </w:tcPr>
          <w:p w14:paraId="1BD4B9AF" w14:textId="77777777" w:rsidR="00853F32" w:rsidRDefault="00853F32">
            <w:pPr>
              <w:spacing w:before="20" w:after="20"/>
              <w:rPr>
                <w:rFonts w:cs="Arial"/>
                <w:sz w:val="19"/>
                <w:szCs w:val="19"/>
              </w:rPr>
            </w:pPr>
          </w:p>
        </w:tc>
        <w:tc>
          <w:tcPr>
            <w:tcW w:w="3720" w:type="dxa"/>
            <w:gridSpan w:val="3"/>
            <w:tcBorders>
              <w:top w:val="single" w:sz="4" w:space="0" w:color="auto"/>
              <w:left w:val="single" w:sz="4" w:space="0" w:color="auto"/>
              <w:bottom w:val="single" w:sz="4" w:space="0" w:color="auto"/>
              <w:right w:val="single" w:sz="4" w:space="0" w:color="auto"/>
            </w:tcBorders>
            <w:hideMark/>
          </w:tcPr>
          <w:p w14:paraId="4AE42A97" w14:textId="77777777" w:rsidR="00853F32" w:rsidRDefault="00853F32">
            <w:pPr>
              <w:spacing w:before="20" w:after="20"/>
              <w:jc w:val="right"/>
              <w:rPr>
                <w:rFonts w:cs="Arial"/>
                <w:sz w:val="19"/>
                <w:szCs w:val="19"/>
              </w:rPr>
            </w:pPr>
            <w:r>
              <w:rPr>
                <w:rFonts w:cs="Arial"/>
                <w:sz w:val="19"/>
                <w:szCs w:val="19"/>
              </w:rPr>
              <w:t>Single Coverage</w:t>
            </w:r>
          </w:p>
        </w:tc>
        <w:tc>
          <w:tcPr>
            <w:tcW w:w="1200" w:type="dxa"/>
            <w:tcBorders>
              <w:top w:val="single" w:sz="4" w:space="0" w:color="auto"/>
              <w:left w:val="single" w:sz="4" w:space="0" w:color="auto"/>
              <w:bottom w:val="double" w:sz="4" w:space="0" w:color="auto"/>
              <w:right w:val="single" w:sz="4" w:space="0" w:color="auto"/>
            </w:tcBorders>
            <w:hideMark/>
          </w:tcPr>
          <w:p w14:paraId="2E42CFA7" w14:textId="77777777" w:rsidR="00853F32" w:rsidRDefault="00853F32">
            <w:pPr>
              <w:spacing w:before="20" w:after="20"/>
              <w:rPr>
                <w:rFonts w:cs="Arial"/>
                <w:sz w:val="19"/>
                <w:szCs w:val="19"/>
              </w:rPr>
            </w:pPr>
            <w:r>
              <w:rPr>
                <w:rFonts w:cs="Arial"/>
                <w:sz w:val="19"/>
                <w:szCs w:val="19"/>
              </w:rPr>
              <w:t>-</w:t>
            </w:r>
          </w:p>
        </w:tc>
      </w:tr>
      <w:tr w:rsidR="00853F32" w14:paraId="4A94F3D9" w14:textId="77777777" w:rsidTr="00853F32">
        <w:tc>
          <w:tcPr>
            <w:tcW w:w="3708" w:type="dxa"/>
            <w:tcBorders>
              <w:top w:val="single" w:sz="4" w:space="0" w:color="auto"/>
              <w:left w:val="single" w:sz="4" w:space="0" w:color="auto"/>
              <w:bottom w:val="single" w:sz="4" w:space="0" w:color="auto"/>
              <w:right w:val="single" w:sz="4" w:space="0" w:color="auto"/>
            </w:tcBorders>
            <w:hideMark/>
          </w:tcPr>
          <w:p w14:paraId="2BEEC4F9" w14:textId="77777777" w:rsidR="00853F32" w:rsidRDefault="00853F32">
            <w:pPr>
              <w:keepNext/>
              <w:spacing w:before="20" w:after="20" w:line="240" w:lineRule="auto"/>
              <w:jc w:val="right"/>
              <w:outlineLvl w:val="1"/>
              <w:rPr>
                <w:rFonts w:eastAsia="Times New Roman" w:cs="Arial"/>
                <w:sz w:val="19"/>
                <w:szCs w:val="19"/>
              </w:rPr>
            </w:pPr>
            <w:r>
              <w:rPr>
                <w:rFonts w:eastAsia="Times New Roman" w:cs="Arial"/>
                <w:sz w:val="19"/>
                <w:szCs w:val="19"/>
              </w:rPr>
              <w:t>Amount of Disbursement</w:t>
            </w:r>
          </w:p>
        </w:tc>
        <w:tc>
          <w:tcPr>
            <w:tcW w:w="1440" w:type="dxa"/>
            <w:tcBorders>
              <w:top w:val="single" w:sz="4" w:space="0" w:color="auto"/>
              <w:left w:val="single" w:sz="4" w:space="0" w:color="auto"/>
              <w:bottom w:val="single" w:sz="4" w:space="0" w:color="auto"/>
              <w:right w:val="single" w:sz="4" w:space="0" w:color="auto"/>
            </w:tcBorders>
          </w:tcPr>
          <w:p w14:paraId="02073E61" w14:textId="77777777" w:rsidR="00853F32" w:rsidRDefault="00853F32">
            <w:pPr>
              <w:spacing w:before="20" w:after="20"/>
              <w:jc w:val="right"/>
              <w:rPr>
                <w:rFonts w:cs="Arial"/>
                <w:sz w:val="19"/>
                <w:szCs w:val="19"/>
              </w:rPr>
            </w:pPr>
          </w:p>
        </w:tc>
        <w:tc>
          <w:tcPr>
            <w:tcW w:w="720" w:type="dxa"/>
            <w:tcBorders>
              <w:top w:val="nil"/>
              <w:left w:val="single" w:sz="4" w:space="0" w:color="auto"/>
              <w:bottom w:val="nil"/>
              <w:right w:val="single" w:sz="4" w:space="0" w:color="auto"/>
            </w:tcBorders>
          </w:tcPr>
          <w:p w14:paraId="6AF0D25F" w14:textId="77777777" w:rsidR="00853F32" w:rsidRDefault="00853F32">
            <w:pPr>
              <w:spacing w:before="20" w:after="20"/>
              <w:rPr>
                <w:rFonts w:cs="Arial"/>
                <w:sz w:val="19"/>
                <w:szCs w:val="19"/>
              </w:rPr>
            </w:pPr>
          </w:p>
        </w:tc>
        <w:tc>
          <w:tcPr>
            <w:tcW w:w="3720" w:type="dxa"/>
            <w:gridSpan w:val="3"/>
            <w:tcBorders>
              <w:top w:val="single" w:sz="4" w:space="0" w:color="auto"/>
              <w:left w:val="single" w:sz="4" w:space="0" w:color="auto"/>
              <w:bottom w:val="single" w:sz="4" w:space="0" w:color="auto"/>
              <w:right w:val="single" w:sz="4" w:space="0" w:color="auto"/>
            </w:tcBorders>
            <w:hideMark/>
          </w:tcPr>
          <w:p w14:paraId="33C37D20" w14:textId="77777777" w:rsidR="00853F32" w:rsidRDefault="00853F32">
            <w:pPr>
              <w:keepNext/>
              <w:spacing w:before="20" w:after="20" w:line="240" w:lineRule="auto"/>
              <w:jc w:val="right"/>
              <w:outlineLvl w:val="1"/>
              <w:rPr>
                <w:rFonts w:eastAsia="Times New Roman" w:cs="Arial"/>
                <w:sz w:val="19"/>
                <w:szCs w:val="19"/>
              </w:rPr>
            </w:pPr>
            <w:r>
              <w:rPr>
                <w:rFonts w:eastAsia="Times New Roman" w:cs="Arial"/>
                <w:sz w:val="19"/>
                <w:szCs w:val="19"/>
              </w:rPr>
              <w:t>Disbursement basis</w:t>
            </w:r>
          </w:p>
        </w:tc>
        <w:tc>
          <w:tcPr>
            <w:tcW w:w="1200" w:type="dxa"/>
            <w:tcBorders>
              <w:top w:val="double" w:sz="4" w:space="0" w:color="auto"/>
              <w:left w:val="single" w:sz="4" w:space="0" w:color="auto"/>
              <w:bottom w:val="single" w:sz="4" w:space="0" w:color="auto"/>
              <w:right w:val="single" w:sz="4" w:space="0" w:color="auto"/>
            </w:tcBorders>
          </w:tcPr>
          <w:p w14:paraId="6DA413B5" w14:textId="77777777" w:rsidR="00853F32" w:rsidRDefault="00853F32">
            <w:pPr>
              <w:spacing w:before="20" w:after="20"/>
              <w:jc w:val="right"/>
              <w:rPr>
                <w:rFonts w:cs="Arial"/>
                <w:sz w:val="19"/>
                <w:szCs w:val="19"/>
              </w:rPr>
            </w:pPr>
          </w:p>
        </w:tc>
      </w:tr>
      <w:tr w:rsidR="00853F32" w14:paraId="49A55EC9" w14:textId="77777777" w:rsidTr="00853F32">
        <w:tc>
          <w:tcPr>
            <w:tcW w:w="3708" w:type="dxa"/>
            <w:tcBorders>
              <w:top w:val="single" w:sz="4" w:space="0" w:color="auto"/>
              <w:left w:val="nil"/>
              <w:bottom w:val="nil"/>
              <w:right w:val="nil"/>
            </w:tcBorders>
          </w:tcPr>
          <w:p w14:paraId="4F5BB7A7" w14:textId="77777777" w:rsidR="00853F32" w:rsidRDefault="00853F32">
            <w:pPr>
              <w:keepNext/>
              <w:spacing w:before="20" w:after="20" w:line="240" w:lineRule="auto"/>
              <w:jc w:val="right"/>
              <w:outlineLvl w:val="1"/>
              <w:rPr>
                <w:rFonts w:eastAsia="Times New Roman" w:cs="Arial"/>
                <w:sz w:val="19"/>
                <w:szCs w:val="19"/>
              </w:rPr>
            </w:pPr>
          </w:p>
        </w:tc>
        <w:tc>
          <w:tcPr>
            <w:tcW w:w="1440" w:type="dxa"/>
            <w:tcBorders>
              <w:top w:val="single" w:sz="4" w:space="0" w:color="auto"/>
              <w:left w:val="nil"/>
              <w:bottom w:val="nil"/>
              <w:right w:val="nil"/>
            </w:tcBorders>
          </w:tcPr>
          <w:p w14:paraId="0CA16A1F" w14:textId="77777777" w:rsidR="00853F32" w:rsidRDefault="00853F32">
            <w:pPr>
              <w:spacing w:before="20" w:after="20"/>
              <w:jc w:val="right"/>
              <w:rPr>
                <w:rFonts w:cs="Arial"/>
                <w:sz w:val="19"/>
                <w:szCs w:val="19"/>
              </w:rPr>
            </w:pPr>
          </w:p>
        </w:tc>
        <w:tc>
          <w:tcPr>
            <w:tcW w:w="720" w:type="dxa"/>
            <w:tcBorders>
              <w:top w:val="nil"/>
              <w:left w:val="nil"/>
              <w:bottom w:val="nil"/>
              <w:right w:val="single" w:sz="4" w:space="0" w:color="auto"/>
            </w:tcBorders>
          </w:tcPr>
          <w:p w14:paraId="2770E2AF" w14:textId="77777777" w:rsidR="00853F32" w:rsidRDefault="00853F32">
            <w:pPr>
              <w:spacing w:before="20" w:after="20"/>
              <w:rPr>
                <w:rFonts w:cs="Arial"/>
                <w:sz w:val="19"/>
                <w:szCs w:val="19"/>
              </w:rPr>
            </w:pPr>
          </w:p>
        </w:tc>
        <w:tc>
          <w:tcPr>
            <w:tcW w:w="3720" w:type="dxa"/>
            <w:gridSpan w:val="3"/>
            <w:tcBorders>
              <w:top w:val="single" w:sz="4" w:space="0" w:color="auto"/>
              <w:left w:val="single" w:sz="4" w:space="0" w:color="auto"/>
              <w:bottom w:val="single" w:sz="4" w:space="0" w:color="auto"/>
              <w:right w:val="single" w:sz="4" w:space="0" w:color="auto"/>
            </w:tcBorders>
            <w:hideMark/>
          </w:tcPr>
          <w:p w14:paraId="30B508A0" w14:textId="77777777" w:rsidR="00853F32" w:rsidRDefault="00853F32">
            <w:pPr>
              <w:keepNext/>
              <w:spacing w:before="20" w:after="20" w:line="240" w:lineRule="auto"/>
              <w:jc w:val="right"/>
              <w:outlineLvl w:val="1"/>
              <w:rPr>
                <w:rFonts w:eastAsia="Times New Roman" w:cs="Calibri"/>
                <w:sz w:val="19"/>
                <w:szCs w:val="19"/>
              </w:rPr>
            </w:pPr>
            <w:r>
              <w:rPr>
                <w:rFonts w:eastAsia="Times New Roman" w:cs="Calibri"/>
                <w:sz w:val="19"/>
                <w:szCs w:val="19"/>
              </w:rPr>
              <w:t>UMMS Health Insurance Premium</w:t>
            </w:r>
          </w:p>
        </w:tc>
        <w:tc>
          <w:tcPr>
            <w:tcW w:w="1200" w:type="dxa"/>
            <w:tcBorders>
              <w:top w:val="single" w:sz="4" w:space="0" w:color="auto"/>
              <w:left w:val="single" w:sz="4" w:space="0" w:color="auto"/>
              <w:bottom w:val="single" w:sz="4" w:space="0" w:color="auto"/>
              <w:right w:val="single" w:sz="4" w:space="0" w:color="auto"/>
            </w:tcBorders>
            <w:hideMark/>
          </w:tcPr>
          <w:p w14:paraId="2C18ACAE" w14:textId="6C097892" w:rsidR="00853F32" w:rsidRDefault="00853F32">
            <w:pPr>
              <w:spacing w:before="20" w:after="20"/>
              <w:jc w:val="right"/>
              <w:rPr>
                <w:rFonts w:cs="Calibri"/>
                <w:sz w:val="19"/>
                <w:szCs w:val="19"/>
              </w:rPr>
            </w:pPr>
            <w:r>
              <w:rPr>
                <w:rFonts w:cs="Calibri"/>
                <w:sz w:val="19"/>
                <w:szCs w:val="19"/>
              </w:rPr>
              <w:t>$4,</w:t>
            </w:r>
            <w:r w:rsidR="002E2489">
              <w:rPr>
                <w:rFonts w:cs="Calibri"/>
                <w:sz w:val="19"/>
                <w:szCs w:val="19"/>
              </w:rPr>
              <w:t>887</w:t>
            </w:r>
            <w:r>
              <w:rPr>
                <w:rFonts w:cs="Calibri"/>
                <w:sz w:val="19"/>
                <w:szCs w:val="19"/>
              </w:rPr>
              <w:t>.00</w:t>
            </w:r>
          </w:p>
        </w:tc>
      </w:tr>
      <w:tr w:rsidR="00853F32" w14:paraId="5400C518" w14:textId="77777777" w:rsidTr="00853F32">
        <w:tc>
          <w:tcPr>
            <w:tcW w:w="3708" w:type="dxa"/>
            <w:tcBorders>
              <w:top w:val="nil"/>
              <w:left w:val="nil"/>
              <w:bottom w:val="nil"/>
              <w:right w:val="nil"/>
            </w:tcBorders>
          </w:tcPr>
          <w:p w14:paraId="68321B1C" w14:textId="77777777" w:rsidR="00853F32" w:rsidRDefault="00853F32">
            <w:pPr>
              <w:keepNext/>
              <w:spacing w:before="20" w:after="20" w:line="240" w:lineRule="auto"/>
              <w:jc w:val="right"/>
              <w:outlineLvl w:val="1"/>
              <w:rPr>
                <w:rFonts w:eastAsia="Times New Roman" w:cs="Arial"/>
                <w:sz w:val="19"/>
                <w:szCs w:val="19"/>
              </w:rPr>
            </w:pPr>
          </w:p>
        </w:tc>
        <w:tc>
          <w:tcPr>
            <w:tcW w:w="1440" w:type="dxa"/>
            <w:tcBorders>
              <w:top w:val="nil"/>
              <w:left w:val="nil"/>
              <w:bottom w:val="nil"/>
              <w:right w:val="nil"/>
            </w:tcBorders>
          </w:tcPr>
          <w:p w14:paraId="6546F60F" w14:textId="77777777" w:rsidR="00853F32" w:rsidRDefault="00853F32">
            <w:pPr>
              <w:spacing w:before="20" w:after="20"/>
              <w:jc w:val="right"/>
              <w:rPr>
                <w:rFonts w:cs="Arial"/>
                <w:sz w:val="19"/>
                <w:szCs w:val="19"/>
              </w:rPr>
            </w:pPr>
          </w:p>
        </w:tc>
        <w:tc>
          <w:tcPr>
            <w:tcW w:w="720" w:type="dxa"/>
            <w:tcBorders>
              <w:top w:val="nil"/>
              <w:left w:val="nil"/>
              <w:bottom w:val="nil"/>
              <w:right w:val="single" w:sz="4" w:space="0" w:color="auto"/>
            </w:tcBorders>
          </w:tcPr>
          <w:p w14:paraId="6E5A8513" w14:textId="77777777" w:rsidR="00853F32" w:rsidRDefault="00853F32">
            <w:pPr>
              <w:spacing w:before="20" w:after="20"/>
              <w:rPr>
                <w:rFonts w:cs="Arial"/>
                <w:sz w:val="19"/>
                <w:szCs w:val="19"/>
              </w:rPr>
            </w:pPr>
          </w:p>
        </w:tc>
        <w:tc>
          <w:tcPr>
            <w:tcW w:w="3720" w:type="dxa"/>
            <w:gridSpan w:val="3"/>
            <w:tcBorders>
              <w:top w:val="single" w:sz="4" w:space="0" w:color="auto"/>
              <w:left w:val="single" w:sz="4" w:space="0" w:color="auto"/>
              <w:bottom w:val="single" w:sz="4" w:space="0" w:color="auto"/>
              <w:right w:val="single" w:sz="4" w:space="0" w:color="auto"/>
            </w:tcBorders>
            <w:hideMark/>
          </w:tcPr>
          <w:p w14:paraId="21B00BC3" w14:textId="77777777" w:rsidR="00853F32" w:rsidRDefault="00853F32">
            <w:pPr>
              <w:keepNext/>
              <w:spacing w:before="20" w:after="20" w:line="240" w:lineRule="auto"/>
              <w:jc w:val="right"/>
              <w:outlineLvl w:val="1"/>
              <w:rPr>
                <w:rFonts w:eastAsia="Times New Roman" w:cs="Calibri"/>
                <w:sz w:val="19"/>
                <w:szCs w:val="19"/>
              </w:rPr>
            </w:pPr>
            <w:r>
              <w:rPr>
                <w:rFonts w:eastAsia="Times New Roman" w:cs="Calibri"/>
                <w:sz w:val="19"/>
                <w:szCs w:val="19"/>
              </w:rPr>
              <w:t>Amount of Disbursement</w:t>
            </w:r>
          </w:p>
        </w:tc>
        <w:tc>
          <w:tcPr>
            <w:tcW w:w="1200" w:type="dxa"/>
            <w:tcBorders>
              <w:top w:val="single" w:sz="4" w:space="0" w:color="auto"/>
              <w:left w:val="single" w:sz="4" w:space="0" w:color="auto"/>
              <w:bottom w:val="single" w:sz="4" w:space="0" w:color="auto"/>
              <w:right w:val="single" w:sz="4" w:space="0" w:color="auto"/>
            </w:tcBorders>
          </w:tcPr>
          <w:p w14:paraId="79BFF401" w14:textId="77777777" w:rsidR="00853F32" w:rsidRDefault="00853F32">
            <w:pPr>
              <w:spacing w:before="20" w:after="20"/>
              <w:jc w:val="right"/>
              <w:rPr>
                <w:rFonts w:cs="Calibri"/>
                <w:sz w:val="19"/>
                <w:szCs w:val="19"/>
              </w:rPr>
            </w:pPr>
          </w:p>
        </w:tc>
      </w:tr>
    </w:tbl>
    <w:p w14:paraId="43BFCD1B" w14:textId="77777777" w:rsidR="00AE31D0" w:rsidRDefault="00AE31D0" w:rsidP="00AB1309">
      <w:pPr>
        <w:pStyle w:val="BodyText3"/>
        <w:spacing w:before="40" w:after="40"/>
        <w:rPr>
          <w:sz w:val="6"/>
          <w:szCs w:val="6"/>
        </w:rPr>
      </w:pPr>
    </w:p>
    <w:sectPr w:rsidR="00AE31D0" w:rsidSect="006E4E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D44E" w14:textId="77777777" w:rsidR="00CC1605" w:rsidRDefault="00CC1605" w:rsidP="00141825">
      <w:pPr>
        <w:spacing w:after="0" w:line="240" w:lineRule="auto"/>
      </w:pPr>
      <w:r>
        <w:separator/>
      </w:r>
    </w:p>
  </w:endnote>
  <w:endnote w:type="continuationSeparator" w:id="0">
    <w:p w14:paraId="6DD0AEC1" w14:textId="77777777" w:rsidR="00CC1605" w:rsidRDefault="00CC1605" w:rsidP="0014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1738" w14:textId="77777777" w:rsidR="00AB1309" w:rsidRDefault="00AB1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00CA" w14:textId="77777777" w:rsidR="00CE7FF2" w:rsidRPr="008A712A" w:rsidRDefault="00CE7FF2" w:rsidP="008A712A">
    <w:pPr>
      <w:pStyle w:val="Footer"/>
      <w:jc w:val="right"/>
      <w:rPr>
        <w:sz w:val="16"/>
        <w:szCs w:val="16"/>
      </w:rPr>
    </w:pPr>
    <w:r w:rsidRPr="008A712A">
      <w:rPr>
        <w:sz w:val="16"/>
        <w:szCs w:val="16"/>
      </w:rPr>
      <w:t>Form of the Graduate School of Biomedical Sciences</w:t>
    </w:r>
  </w:p>
  <w:p w14:paraId="4B301448" w14:textId="77777777" w:rsidR="00CE7FF2" w:rsidRPr="008A712A" w:rsidRDefault="00CE7FF2" w:rsidP="008A712A">
    <w:pPr>
      <w:pStyle w:val="Footer"/>
      <w:jc w:val="right"/>
      <w:rPr>
        <w:sz w:val="16"/>
        <w:szCs w:val="16"/>
      </w:rPr>
    </w:pPr>
    <w:r w:rsidRPr="008A712A">
      <w:rPr>
        <w:sz w:val="16"/>
        <w:szCs w:val="16"/>
      </w:rPr>
      <w:t>University of Massachusetts Medical School</w:t>
    </w:r>
  </w:p>
  <w:p w14:paraId="0E86F244" w14:textId="77777777" w:rsidR="00CE7FF2" w:rsidRPr="008A712A" w:rsidRDefault="00CE7FF2" w:rsidP="008A712A">
    <w:pPr>
      <w:pStyle w:val="Footer"/>
      <w:jc w:val="right"/>
      <w:rPr>
        <w:sz w:val="16"/>
        <w:szCs w:val="16"/>
      </w:rPr>
    </w:pPr>
    <w:r w:rsidRPr="008A712A">
      <w:rPr>
        <w:sz w:val="16"/>
        <w:szCs w:val="16"/>
      </w:rPr>
      <w:t xml:space="preserve">Last Updated: </w:t>
    </w:r>
    <w:r w:rsidR="00223748">
      <w:rPr>
        <w:sz w:val="16"/>
        <w:szCs w:val="16"/>
      </w:rPr>
      <w:t>7/</w:t>
    </w:r>
    <w:r w:rsidR="00187147">
      <w:rPr>
        <w:sz w:val="16"/>
        <w:szCs w:val="16"/>
      </w:rPr>
      <w:t>29</w:t>
    </w:r>
    <w:r w:rsidR="00223748">
      <w:rPr>
        <w:sz w:val="16"/>
        <w:szCs w:val="16"/>
      </w:rPr>
      <w:t>/2019</w:t>
    </w:r>
  </w:p>
  <w:p w14:paraId="6A08C197" w14:textId="77777777" w:rsidR="00CE7FF2" w:rsidRPr="008A712A" w:rsidRDefault="00CE7FF2" w:rsidP="008A712A">
    <w:pPr>
      <w:spacing w:after="0"/>
      <w:jc w:val="right"/>
      <w:rPr>
        <w:sz w:val="16"/>
        <w:szCs w:val="16"/>
      </w:rPr>
    </w:pPr>
    <w:r w:rsidRPr="008A712A">
      <w:rPr>
        <w:sz w:val="16"/>
        <w:szCs w:val="16"/>
      </w:rPr>
      <w:t xml:space="preserve">Page </w:t>
    </w:r>
    <w:r w:rsidRPr="008A712A">
      <w:rPr>
        <w:sz w:val="16"/>
        <w:szCs w:val="16"/>
      </w:rPr>
      <w:fldChar w:fldCharType="begin"/>
    </w:r>
    <w:r w:rsidRPr="008A712A">
      <w:rPr>
        <w:sz w:val="16"/>
        <w:szCs w:val="16"/>
      </w:rPr>
      <w:instrText xml:space="preserve"> PAGE </w:instrText>
    </w:r>
    <w:r w:rsidRPr="008A712A">
      <w:rPr>
        <w:sz w:val="16"/>
        <w:szCs w:val="16"/>
      </w:rPr>
      <w:fldChar w:fldCharType="separate"/>
    </w:r>
    <w:r w:rsidR="001D083E">
      <w:rPr>
        <w:noProof/>
        <w:sz w:val="16"/>
        <w:szCs w:val="16"/>
      </w:rPr>
      <w:t>1</w:t>
    </w:r>
    <w:r w:rsidRPr="008A712A">
      <w:rPr>
        <w:sz w:val="16"/>
        <w:szCs w:val="16"/>
      </w:rPr>
      <w:fldChar w:fldCharType="end"/>
    </w:r>
    <w:r w:rsidRPr="008A712A">
      <w:rPr>
        <w:sz w:val="16"/>
        <w:szCs w:val="16"/>
      </w:rPr>
      <w:t xml:space="preserve"> of </w:t>
    </w:r>
    <w:r w:rsidRPr="008A712A">
      <w:rPr>
        <w:sz w:val="16"/>
        <w:szCs w:val="16"/>
      </w:rPr>
      <w:fldChar w:fldCharType="begin"/>
    </w:r>
    <w:r w:rsidRPr="008A712A">
      <w:rPr>
        <w:sz w:val="16"/>
        <w:szCs w:val="16"/>
      </w:rPr>
      <w:instrText xml:space="preserve"> NUMPAGES  </w:instrText>
    </w:r>
    <w:r w:rsidRPr="008A712A">
      <w:rPr>
        <w:sz w:val="16"/>
        <w:szCs w:val="16"/>
      </w:rPr>
      <w:fldChar w:fldCharType="separate"/>
    </w:r>
    <w:r w:rsidR="001D083E">
      <w:rPr>
        <w:noProof/>
        <w:sz w:val="16"/>
        <w:szCs w:val="16"/>
      </w:rPr>
      <w:t>1</w:t>
    </w:r>
    <w:r w:rsidRPr="008A712A">
      <w:rPr>
        <w:sz w:val="16"/>
        <w:szCs w:val="16"/>
      </w:rPr>
      <w:fldChar w:fldCharType="end"/>
    </w:r>
  </w:p>
  <w:p w14:paraId="6CF7A21B" w14:textId="77777777" w:rsidR="00CE7FF2" w:rsidRPr="008A712A" w:rsidRDefault="00CE7FF2" w:rsidP="008A712A">
    <w:pPr>
      <w:pStyle w:val="Footer"/>
      <w:jc w:val="right"/>
      <w:rPr>
        <w:color w:val="A6A6A6"/>
        <w:sz w:val="16"/>
        <w:szCs w:val="16"/>
      </w:rPr>
    </w:pPr>
    <w:r w:rsidRPr="008A712A">
      <w:rPr>
        <w:color w:val="A6A6A6"/>
        <w:sz w:val="16"/>
        <w:szCs w:val="16"/>
      </w:rPr>
      <w:fldChar w:fldCharType="begin"/>
    </w:r>
    <w:r w:rsidRPr="008A712A">
      <w:rPr>
        <w:color w:val="A6A6A6"/>
        <w:sz w:val="16"/>
        <w:szCs w:val="16"/>
      </w:rPr>
      <w:instrText xml:space="preserve"> FILENAME   \* MERGEFORMAT </w:instrText>
    </w:r>
    <w:r w:rsidRPr="008A712A">
      <w:rPr>
        <w:color w:val="A6A6A6"/>
        <w:sz w:val="16"/>
        <w:szCs w:val="16"/>
      </w:rPr>
      <w:fldChar w:fldCharType="separate"/>
    </w:r>
    <w:r w:rsidR="009F05D4">
      <w:rPr>
        <w:noProof/>
        <w:color w:val="A6A6A6"/>
        <w:sz w:val="16"/>
        <w:szCs w:val="16"/>
      </w:rPr>
      <w:t>GSBS_20_graduation_checkout</w:t>
    </w:r>
    <w:r w:rsidRPr="008A712A">
      <w:rPr>
        <w:color w:val="A6A6A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AFD2" w14:textId="77777777" w:rsidR="00AB1309" w:rsidRDefault="00AB1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2A52B" w14:textId="77777777" w:rsidR="00CC1605" w:rsidRDefault="00CC1605" w:rsidP="00141825">
      <w:pPr>
        <w:spacing w:after="0" w:line="240" w:lineRule="auto"/>
      </w:pPr>
      <w:r>
        <w:separator/>
      </w:r>
    </w:p>
  </w:footnote>
  <w:footnote w:type="continuationSeparator" w:id="0">
    <w:p w14:paraId="6B66D028" w14:textId="77777777" w:rsidR="00CC1605" w:rsidRDefault="00CC1605" w:rsidP="00141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EC7D" w14:textId="77777777" w:rsidR="00AB1309" w:rsidRDefault="00AB1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7AC2" w14:textId="77777777" w:rsidR="002C1563" w:rsidRPr="006E4EB2" w:rsidRDefault="002C1563" w:rsidP="006E4EB2">
    <w:pPr>
      <w:pStyle w:val="Header"/>
      <w:spacing w:before="120"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9082" w14:textId="2BB0830D" w:rsidR="006E4EB2" w:rsidRDefault="00AB1309" w:rsidP="006E4EB2">
    <w:pPr>
      <w:pStyle w:val="Header"/>
      <w:jc w:val="center"/>
    </w:pPr>
    <w:r w:rsidRPr="00B63BAF">
      <w:rPr>
        <w:noProof/>
      </w:rPr>
      <w:drawing>
        <wp:inline distT="0" distB="0" distL="0" distR="0" wp14:anchorId="00ECF5AD" wp14:editId="202AF973">
          <wp:extent cx="1819275" cy="638175"/>
          <wp:effectExtent l="0" t="0" r="0" b="0"/>
          <wp:docPr id="1"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noFill/>
                  <a:ln>
                    <a:noFill/>
                  </a:ln>
                </pic:spPr>
              </pic:pic>
            </a:graphicData>
          </a:graphic>
        </wp:inline>
      </w:drawing>
    </w:r>
  </w:p>
  <w:p w14:paraId="0FAEAE36" w14:textId="77777777" w:rsidR="006E4EB2" w:rsidRDefault="006E4EB2" w:rsidP="006E4EB2">
    <w:pPr>
      <w:pStyle w:val="Header"/>
      <w:spacing w:before="120" w:after="120"/>
      <w:jc w:val="center"/>
    </w:pPr>
    <w:r w:rsidRPr="00B84C35">
      <w:rPr>
        <w:rFonts w:ascii="Times New Roman" w:hAnsi="Times New Roman"/>
        <w:color w:val="3641A2"/>
        <w:sz w:val="36"/>
        <w:szCs w:val="36"/>
      </w:rPr>
      <w:t>Graduate School of Biomedical Sciences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C54AB"/>
    <w:multiLevelType w:val="hybridMultilevel"/>
    <w:tmpl w:val="E0EC7B0C"/>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512"/>
        </w:tabs>
        <w:ind w:left="1512" w:hanging="432"/>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AE7FB8"/>
    <w:multiLevelType w:val="hybridMultilevel"/>
    <w:tmpl w:val="54A48F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6B7E30"/>
    <w:multiLevelType w:val="hybridMultilevel"/>
    <w:tmpl w:val="2A6AADDC"/>
    <w:lvl w:ilvl="0" w:tplc="B0787778">
      <w:start w:val="1"/>
      <w:numFmt w:val="bullet"/>
      <w:pStyle w:val="BodyBullet"/>
      <w:lvlText w:val=""/>
      <w:lvlJc w:val="left"/>
      <w:pPr>
        <w:tabs>
          <w:tab w:val="num" w:pos="840"/>
        </w:tabs>
        <w:ind w:left="8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9668713">
    <w:abstractNumId w:val="2"/>
  </w:num>
  <w:num w:numId="2" w16cid:durableId="914583466">
    <w:abstractNumId w:val="1"/>
  </w:num>
  <w:num w:numId="3" w16cid:durableId="773742094">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25"/>
    <w:rsid w:val="00004266"/>
    <w:rsid w:val="0004638F"/>
    <w:rsid w:val="00050C4D"/>
    <w:rsid w:val="00053F66"/>
    <w:rsid w:val="000651BA"/>
    <w:rsid w:val="0007473E"/>
    <w:rsid w:val="00086E25"/>
    <w:rsid w:val="000C7C20"/>
    <w:rsid w:val="000C7DBE"/>
    <w:rsid w:val="000D269D"/>
    <w:rsid w:val="000E33C1"/>
    <w:rsid w:val="000E5690"/>
    <w:rsid w:val="00100359"/>
    <w:rsid w:val="00141825"/>
    <w:rsid w:val="00177633"/>
    <w:rsid w:val="00181F33"/>
    <w:rsid w:val="00187147"/>
    <w:rsid w:val="001908FE"/>
    <w:rsid w:val="001A7890"/>
    <w:rsid w:val="001D0174"/>
    <w:rsid w:val="001D083E"/>
    <w:rsid w:val="001D3F45"/>
    <w:rsid w:val="001E2945"/>
    <w:rsid w:val="001E75A4"/>
    <w:rsid w:val="0020142E"/>
    <w:rsid w:val="002165FF"/>
    <w:rsid w:val="00223748"/>
    <w:rsid w:val="0028209B"/>
    <w:rsid w:val="002A1575"/>
    <w:rsid w:val="002C1563"/>
    <w:rsid w:val="002E2489"/>
    <w:rsid w:val="003865E0"/>
    <w:rsid w:val="003A6032"/>
    <w:rsid w:val="003D341D"/>
    <w:rsid w:val="003F462A"/>
    <w:rsid w:val="00410351"/>
    <w:rsid w:val="00410C4B"/>
    <w:rsid w:val="00431754"/>
    <w:rsid w:val="00490408"/>
    <w:rsid w:val="00494822"/>
    <w:rsid w:val="004C5DA8"/>
    <w:rsid w:val="00562CAE"/>
    <w:rsid w:val="00564CD3"/>
    <w:rsid w:val="00577333"/>
    <w:rsid w:val="005A755F"/>
    <w:rsid w:val="005D6C8D"/>
    <w:rsid w:val="005E18E8"/>
    <w:rsid w:val="00624153"/>
    <w:rsid w:val="006768AB"/>
    <w:rsid w:val="00692E00"/>
    <w:rsid w:val="00694063"/>
    <w:rsid w:val="006978DE"/>
    <w:rsid w:val="006A2EB2"/>
    <w:rsid w:val="006A73BA"/>
    <w:rsid w:val="006E4EB2"/>
    <w:rsid w:val="006F0302"/>
    <w:rsid w:val="006F0BCD"/>
    <w:rsid w:val="0073403F"/>
    <w:rsid w:val="00772F09"/>
    <w:rsid w:val="00823833"/>
    <w:rsid w:val="00835BFF"/>
    <w:rsid w:val="00853F32"/>
    <w:rsid w:val="00874FED"/>
    <w:rsid w:val="00882AD1"/>
    <w:rsid w:val="008A29FB"/>
    <w:rsid w:val="008A712A"/>
    <w:rsid w:val="008B6CDA"/>
    <w:rsid w:val="008D1513"/>
    <w:rsid w:val="008D654E"/>
    <w:rsid w:val="008E38A3"/>
    <w:rsid w:val="008F681B"/>
    <w:rsid w:val="00935F30"/>
    <w:rsid w:val="00943F2C"/>
    <w:rsid w:val="0097008B"/>
    <w:rsid w:val="009F05D4"/>
    <w:rsid w:val="00A018C9"/>
    <w:rsid w:val="00A83015"/>
    <w:rsid w:val="00A83B30"/>
    <w:rsid w:val="00AB1309"/>
    <w:rsid w:val="00AB48E6"/>
    <w:rsid w:val="00AC3F94"/>
    <w:rsid w:val="00AE31D0"/>
    <w:rsid w:val="00AE49CE"/>
    <w:rsid w:val="00AE72E9"/>
    <w:rsid w:val="00B44C1D"/>
    <w:rsid w:val="00BB7460"/>
    <w:rsid w:val="00BC3FB6"/>
    <w:rsid w:val="00BD735F"/>
    <w:rsid w:val="00C278AC"/>
    <w:rsid w:val="00C46630"/>
    <w:rsid w:val="00C60941"/>
    <w:rsid w:val="00C70760"/>
    <w:rsid w:val="00C86F40"/>
    <w:rsid w:val="00CB229D"/>
    <w:rsid w:val="00CC1605"/>
    <w:rsid w:val="00CE7FF2"/>
    <w:rsid w:val="00CF6C7C"/>
    <w:rsid w:val="00D3438D"/>
    <w:rsid w:val="00D613CE"/>
    <w:rsid w:val="00D735A8"/>
    <w:rsid w:val="00D75AB2"/>
    <w:rsid w:val="00D81801"/>
    <w:rsid w:val="00DC0332"/>
    <w:rsid w:val="00E03772"/>
    <w:rsid w:val="00E51087"/>
    <w:rsid w:val="00E9160E"/>
    <w:rsid w:val="00ED20B2"/>
    <w:rsid w:val="00F24234"/>
    <w:rsid w:val="00F26055"/>
    <w:rsid w:val="00F67137"/>
    <w:rsid w:val="00F918C1"/>
    <w:rsid w:val="00FA371C"/>
    <w:rsid w:val="00FB6D28"/>
    <w:rsid w:val="00FD66BE"/>
    <w:rsid w:val="00FF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68D2455"/>
  <w15:chartTrackingRefBased/>
  <w15:docId w15:val="{90420DC2-099B-4F89-9DEC-7F831425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FED"/>
    <w:pPr>
      <w:spacing w:after="200" w:line="276" w:lineRule="auto"/>
    </w:pPr>
    <w:rPr>
      <w:sz w:val="22"/>
      <w:szCs w:val="22"/>
    </w:rPr>
  </w:style>
  <w:style w:type="paragraph" w:styleId="Heading2">
    <w:name w:val="heading 2"/>
    <w:basedOn w:val="Normal"/>
    <w:next w:val="Normal"/>
    <w:link w:val="Heading2Char"/>
    <w:qFormat/>
    <w:rsid w:val="00C278AC"/>
    <w:pPr>
      <w:keepNext/>
      <w:spacing w:before="240" w:after="60" w:line="240" w:lineRule="auto"/>
      <w:outlineLvl w:val="1"/>
    </w:pPr>
    <w:rPr>
      <w:rFonts w:ascii="Arial" w:eastAsia="Times New Roman"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18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1825"/>
  </w:style>
  <w:style w:type="paragraph" w:styleId="Footer">
    <w:name w:val="footer"/>
    <w:basedOn w:val="Normal"/>
    <w:link w:val="FooterChar"/>
    <w:uiPriority w:val="99"/>
    <w:unhideWhenUsed/>
    <w:rsid w:val="00141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25"/>
  </w:style>
  <w:style w:type="paragraph" w:styleId="BalloonText">
    <w:name w:val="Balloon Text"/>
    <w:basedOn w:val="Normal"/>
    <w:link w:val="BalloonTextChar"/>
    <w:uiPriority w:val="99"/>
    <w:semiHidden/>
    <w:unhideWhenUsed/>
    <w:rsid w:val="0014182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41825"/>
    <w:rPr>
      <w:rFonts w:ascii="Tahoma" w:hAnsi="Tahoma" w:cs="Tahoma"/>
      <w:sz w:val="16"/>
      <w:szCs w:val="16"/>
    </w:rPr>
  </w:style>
  <w:style w:type="character" w:styleId="Hyperlink">
    <w:name w:val="Hyperlink"/>
    <w:uiPriority w:val="99"/>
    <w:unhideWhenUsed/>
    <w:rsid w:val="00C278AC"/>
    <w:rPr>
      <w:color w:val="0000FF"/>
      <w:u w:val="single"/>
    </w:rPr>
  </w:style>
  <w:style w:type="character" w:customStyle="1" w:styleId="Heading2Char">
    <w:name w:val="Heading 2 Char"/>
    <w:link w:val="Heading2"/>
    <w:rsid w:val="00C278AC"/>
    <w:rPr>
      <w:rFonts w:ascii="Arial" w:eastAsia="Times New Roman" w:hAnsi="Arial" w:cs="Arial"/>
      <w:b/>
      <w:bCs/>
      <w:i/>
      <w:iCs/>
      <w:sz w:val="28"/>
      <w:szCs w:val="28"/>
    </w:rPr>
  </w:style>
  <w:style w:type="paragraph" w:customStyle="1" w:styleId="Default">
    <w:name w:val="Default"/>
    <w:rsid w:val="00C278AC"/>
    <w:pPr>
      <w:autoSpaceDE w:val="0"/>
      <w:autoSpaceDN w:val="0"/>
      <w:adjustRightInd w:val="0"/>
    </w:pPr>
    <w:rPr>
      <w:rFonts w:ascii="Arial" w:eastAsia="Times New Roman" w:hAnsi="Arial" w:cs="Arial"/>
      <w:color w:val="000000"/>
      <w:sz w:val="24"/>
      <w:szCs w:val="24"/>
    </w:rPr>
  </w:style>
  <w:style w:type="character" w:customStyle="1" w:styleId="BodyChar">
    <w:name w:val="Body Char"/>
    <w:rsid w:val="00C278AC"/>
    <w:rPr>
      <w:rFonts w:ascii="Arial" w:hAnsi="Arial" w:cs="Arial"/>
      <w:sz w:val="24"/>
      <w:szCs w:val="24"/>
      <w:lang w:val="en-US" w:eastAsia="en-US" w:bidi="ar-SA"/>
    </w:rPr>
  </w:style>
  <w:style w:type="paragraph" w:customStyle="1" w:styleId="BodyBullet">
    <w:name w:val="Body Bullet"/>
    <w:basedOn w:val="Normal"/>
    <w:link w:val="BodyBulletChar"/>
    <w:rsid w:val="00C278AC"/>
    <w:pPr>
      <w:numPr>
        <w:numId w:val="1"/>
      </w:numPr>
      <w:tabs>
        <w:tab w:val="clear" w:pos="840"/>
        <w:tab w:val="num" w:pos="720"/>
      </w:tabs>
      <w:spacing w:before="60" w:after="60" w:line="240" w:lineRule="auto"/>
      <w:ind w:left="720"/>
    </w:pPr>
    <w:rPr>
      <w:rFonts w:ascii="Arial" w:eastAsia="Times New Roman" w:hAnsi="Arial" w:cs="Arial"/>
      <w:sz w:val="24"/>
      <w:szCs w:val="24"/>
    </w:rPr>
  </w:style>
  <w:style w:type="character" w:customStyle="1" w:styleId="BodyBulletChar">
    <w:name w:val="Body Bullet Char"/>
    <w:link w:val="BodyBullet"/>
    <w:rsid w:val="00C278AC"/>
    <w:rPr>
      <w:rFonts w:ascii="Arial" w:eastAsia="Times New Roman" w:hAnsi="Arial" w:cs="Arial"/>
      <w:sz w:val="24"/>
      <w:szCs w:val="24"/>
      <w:lang w:val="en-US" w:eastAsia="en-US" w:bidi="ar-SA"/>
    </w:rPr>
  </w:style>
  <w:style w:type="paragraph" w:styleId="Title">
    <w:name w:val="Title"/>
    <w:basedOn w:val="Normal"/>
    <w:link w:val="TitleChar"/>
    <w:qFormat/>
    <w:rsid w:val="000651BA"/>
    <w:pPr>
      <w:spacing w:after="0" w:line="240" w:lineRule="auto"/>
      <w:jc w:val="center"/>
    </w:pPr>
    <w:rPr>
      <w:rFonts w:ascii="Garamond" w:eastAsia="Times New Roman" w:hAnsi="Garamond"/>
      <w:sz w:val="24"/>
      <w:szCs w:val="20"/>
      <w:lang w:val="x-none" w:eastAsia="x-none"/>
    </w:rPr>
  </w:style>
  <w:style w:type="character" w:customStyle="1" w:styleId="TitleChar">
    <w:name w:val="Title Char"/>
    <w:link w:val="Title"/>
    <w:rsid w:val="000651BA"/>
    <w:rPr>
      <w:rFonts w:ascii="Garamond" w:eastAsia="Times New Roman" w:hAnsi="Garamond"/>
      <w:sz w:val="24"/>
    </w:rPr>
  </w:style>
  <w:style w:type="paragraph" w:styleId="Caption">
    <w:name w:val="caption"/>
    <w:basedOn w:val="Normal"/>
    <w:next w:val="Normal"/>
    <w:qFormat/>
    <w:rsid w:val="000651BA"/>
    <w:pPr>
      <w:spacing w:after="0" w:line="240" w:lineRule="auto"/>
    </w:pPr>
    <w:rPr>
      <w:rFonts w:ascii="Garamond" w:eastAsia="Times New Roman" w:hAnsi="Garamond"/>
      <w:b/>
      <w:bCs/>
      <w:sz w:val="18"/>
      <w:szCs w:val="20"/>
    </w:rPr>
  </w:style>
  <w:style w:type="paragraph" w:styleId="BodyText3">
    <w:name w:val="Body Text 3"/>
    <w:basedOn w:val="Normal"/>
    <w:link w:val="BodyText3Char"/>
    <w:rsid w:val="00CE7FF2"/>
    <w:pPr>
      <w:widowControl w:val="0"/>
      <w:spacing w:after="120" w:line="240" w:lineRule="auto"/>
    </w:pPr>
    <w:rPr>
      <w:rFonts w:ascii="Arial" w:eastAsia="Times New Roman" w:hAnsi="Arial"/>
      <w:snapToGrid w:val="0"/>
      <w:sz w:val="16"/>
      <w:szCs w:val="16"/>
      <w:lang w:val="x-none" w:eastAsia="x-none"/>
    </w:rPr>
  </w:style>
  <w:style w:type="character" w:customStyle="1" w:styleId="BodyText3Char">
    <w:name w:val="Body Text 3 Char"/>
    <w:link w:val="BodyText3"/>
    <w:rsid w:val="00CE7FF2"/>
    <w:rPr>
      <w:rFonts w:ascii="Arial" w:eastAsia="Times New Roman" w:hAnsi="Arial"/>
      <w:snapToGrid w:val="0"/>
      <w:sz w:val="16"/>
      <w:szCs w:val="16"/>
    </w:rPr>
  </w:style>
  <w:style w:type="table" w:styleId="TableGrid">
    <w:name w:val="Table Grid"/>
    <w:basedOn w:val="TableNormal"/>
    <w:uiPriority w:val="59"/>
    <w:rsid w:val="00386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86E25"/>
    <w:rPr>
      <w:color w:val="605E5C"/>
      <w:shd w:val="clear" w:color="auto" w:fill="E1DFDD"/>
    </w:rPr>
  </w:style>
  <w:style w:type="paragraph" w:customStyle="1" w:styleId="ColorfulList-Accent11">
    <w:name w:val="Colorful List - Accent 11"/>
    <w:basedOn w:val="Normal"/>
    <w:uiPriority w:val="34"/>
    <w:qFormat/>
    <w:rsid w:val="00AB1309"/>
    <w:pPr>
      <w:spacing w:after="0" w:line="240" w:lineRule="auto"/>
      <w:ind w:left="720"/>
      <w:contextualSpacing/>
    </w:pPr>
    <w:rPr>
      <w:rFonts w:ascii="Garamond" w:eastAsia="Times New Roman"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112001">
      <w:bodyDiv w:val="1"/>
      <w:marLeft w:val="0"/>
      <w:marRight w:val="0"/>
      <w:marTop w:val="0"/>
      <w:marBottom w:val="0"/>
      <w:divBdr>
        <w:top w:val="none" w:sz="0" w:space="0" w:color="auto"/>
        <w:left w:val="none" w:sz="0" w:space="0" w:color="auto"/>
        <w:bottom w:val="none" w:sz="0" w:space="0" w:color="auto"/>
        <w:right w:val="none" w:sz="0" w:space="0" w:color="auto"/>
      </w:divBdr>
      <w:divsChild>
        <w:div w:id="1606225678">
          <w:marLeft w:val="0"/>
          <w:marRight w:val="0"/>
          <w:marTop w:val="0"/>
          <w:marBottom w:val="0"/>
          <w:divBdr>
            <w:top w:val="none" w:sz="0" w:space="0" w:color="auto"/>
            <w:left w:val="none" w:sz="0" w:space="0" w:color="auto"/>
            <w:bottom w:val="none" w:sz="0" w:space="0" w:color="auto"/>
            <w:right w:val="none" w:sz="0" w:space="0" w:color="auto"/>
          </w:divBdr>
        </w:div>
      </w:divsChild>
    </w:div>
    <w:div w:id="1332560672">
      <w:bodyDiv w:val="1"/>
      <w:marLeft w:val="0"/>
      <w:marRight w:val="0"/>
      <w:marTop w:val="0"/>
      <w:marBottom w:val="0"/>
      <w:divBdr>
        <w:top w:val="none" w:sz="0" w:space="0" w:color="auto"/>
        <w:left w:val="none" w:sz="0" w:space="0" w:color="auto"/>
        <w:bottom w:val="none" w:sz="0" w:space="0" w:color="auto"/>
        <w:right w:val="none" w:sz="0" w:space="0" w:color="auto"/>
      </w:divBdr>
    </w:div>
    <w:div w:id="1731994898">
      <w:bodyDiv w:val="1"/>
      <w:marLeft w:val="0"/>
      <w:marRight w:val="0"/>
      <w:marTop w:val="0"/>
      <w:marBottom w:val="0"/>
      <w:divBdr>
        <w:top w:val="none" w:sz="0" w:space="0" w:color="auto"/>
        <w:left w:val="none" w:sz="0" w:space="0" w:color="auto"/>
        <w:bottom w:val="none" w:sz="0" w:space="0" w:color="auto"/>
        <w:right w:val="none" w:sz="0" w:space="0" w:color="auto"/>
      </w:divBdr>
    </w:div>
    <w:div w:id="1848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7922E-DD41-4E8A-B31B-F4C56C19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529</Words>
  <Characters>2809</Characters>
  <Application>Microsoft Office Word</Application>
  <DocSecurity>0</DocSecurity>
  <Lines>82</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Links>
    <vt:vector size="12" baseType="variant">
      <vt:variant>
        <vt:i4>8060951</vt:i4>
      </vt:variant>
      <vt:variant>
        <vt:i4>33</vt:i4>
      </vt:variant>
      <vt:variant>
        <vt:i4>0</vt:i4>
      </vt:variant>
      <vt:variant>
        <vt:i4>5</vt:i4>
      </vt:variant>
      <vt:variant>
        <vt:lpwstr>mailto:yi.chen@umassmed.edu</vt:lpwstr>
      </vt:variant>
      <vt:variant>
        <vt:lpwstr/>
      </vt:variant>
      <vt:variant>
        <vt:i4>917505</vt:i4>
      </vt:variant>
      <vt:variant>
        <vt:i4>30</vt:i4>
      </vt:variant>
      <vt:variant>
        <vt:i4>0</vt:i4>
      </vt:variant>
      <vt:variant>
        <vt:i4>5</vt:i4>
      </vt:variant>
      <vt:variant>
        <vt:lpwstr>https://nam01.safelinks.protection.outlook.com/?url=https%3A%2F%2Fsm-prd11.ucollaborate.net%2FUMassIAM%2FLogin.jsp%3FcontextType%3Dexternal%26username%3Dstring%26password%3Dsecure_string%26challenge_url%3Dhttps%253A%252F%252Fsm-prd11.ucollaborate.net%252FUMassIAM%252FLogin.jsp%26request_id%3D-1711828898305324732%26authn_try_count%3D0%26locale%3Den_US%26resource_url%3Dhttps%25253A%25252F%25252Fsm-prd.wsa.umasscs.net%25252Fpsp%25252Fwsaprd92%25252FEMPLOYEE%25252FSA%25252Fc%25252FNUI_FRAMEWORK.PT_LANDINGPAGE.GBL&amp;data=02%7C01%7CTricia.Doane%40umassmed.edu%7Cd992c1cc29b240f4b2ce08d7d0c6fe66%7Cee9155fe2da34378a6c44405faf57b2e%7C0%7C0%7C637207425395755801&amp;sdata=j01vvhUi8yt53d9%2BiS6%2FGZz5iLmcss7K0sED0fpKIe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Donovan</dc:creator>
  <cp:keywords/>
  <dc:description/>
  <cp:lastModifiedBy>Donovan, Mindy</cp:lastModifiedBy>
  <cp:revision>2</cp:revision>
  <cp:lastPrinted>2014-05-20T13:55:00Z</cp:lastPrinted>
  <dcterms:created xsi:type="dcterms:W3CDTF">2022-10-05T18:06:00Z</dcterms:created>
  <dcterms:modified xsi:type="dcterms:W3CDTF">2022-10-05T18:06:00Z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38ef7082183879eacf9c32c8534a535484eaedf484b5e9b46a33f437ff870d5e</vt:lpwstr>
  </property>
</Properties>
</file>