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914" w:rsidRDefault="007D3914" w:rsidP="007D3914">
      <w: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300"/>
      </w:tblGrid>
      <w:tr w:rsidR="007D3914" w:rsidTr="007D3914">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D3914">
              <w:trPr>
                <w:tblCellSpacing w:w="0" w:type="dxa"/>
                <w:jc w:val="center"/>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D3914">
                    <w:trPr>
                      <w:tblCellSpacing w:w="0" w:type="dxa"/>
                    </w:trPr>
                    <w:tc>
                      <w:tcPr>
                        <w:tcW w:w="0" w:type="auto"/>
                        <w:vAlign w:val="bottom"/>
                        <w:hideMark/>
                      </w:tcPr>
                      <w:p w:rsidR="007D3914" w:rsidRDefault="007D3914">
                        <w:pPr>
                          <w:spacing w:line="252" w:lineRule="auto"/>
                        </w:pPr>
                        <w:r>
                          <w:rPr>
                            <w:noProof/>
                          </w:rPr>
                          <w:drawing>
                            <wp:inline distT="0" distB="0" distL="0" distR="0" wp14:anchorId="4B072428" wp14:editId="6C02E267">
                              <wp:extent cx="2038350" cy="714375"/>
                              <wp:effectExtent l="0" t="0" r="0" b="9525"/>
                              <wp:docPr id="1" name="Picture 1" descr="http://files.constantcontact.com/a9da200c201/83895fd9-9f7c-4a0e-bd4f-6b4115dfda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constantcontact.com/a9da200c201/83895fd9-9f7c-4a0e-bd4f-6b4115dfdaa9.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38350" cy="714375"/>
                                      </a:xfrm>
                                      <a:prstGeom prst="rect">
                                        <a:avLst/>
                                      </a:prstGeom>
                                      <a:noFill/>
                                      <a:ln>
                                        <a:noFill/>
                                      </a:ln>
                                    </pic:spPr>
                                  </pic:pic>
                                </a:graphicData>
                              </a:graphic>
                            </wp:inline>
                          </w:drawing>
                        </w:r>
                        <w:r>
                          <w:rPr>
                            <w:rStyle w:val="ccaddstyle"/>
                          </w:rPr>
                          <w:t> </w:t>
                        </w:r>
                      </w:p>
                    </w:tc>
                  </w:tr>
                </w:tbl>
                <w:p w:rsidR="007D3914" w:rsidRDefault="007D3914">
                  <w:pPr>
                    <w:rPr>
                      <w:rFonts w:ascii="Times New Roman" w:eastAsia="Times New Roman" w:hAnsi="Times New Roman" w:cs="Times New Roman"/>
                      <w:sz w:val="20"/>
                      <w:szCs w:val="20"/>
                    </w:rPr>
                  </w:pPr>
                </w:p>
              </w:tc>
            </w:tr>
            <w:tr w:rsidR="007D3914">
              <w:trPr>
                <w:trHeight w:val="180"/>
                <w:tblCellSpacing w:w="0" w:type="dxa"/>
                <w:jc w:val="center"/>
              </w:trPr>
              <w:tc>
                <w:tcPr>
                  <w:tcW w:w="0" w:type="auto"/>
                  <w:vAlign w:val="center"/>
                  <w:hideMark/>
                </w:tcPr>
                <w:p w:rsidR="007D3914" w:rsidRDefault="007D3914">
                  <w:pPr>
                    <w:rPr>
                      <w:rFonts w:ascii="Times New Roman" w:eastAsia="Times New Roman" w:hAnsi="Times New Roman" w:cs="Times New Roman"/>
                      <w:sz w:val="20"/>
                      <w:szCs w:val="20"/>
                    </w:rPr>
                  </w:pPr>
                </w:p>
              </w:tc>
            </w:tr>
            <w:tr w:rsidR="007D3914">
              <w:trPr>
                <w:tblCellSpacing w:w="0" w:type="dxa"/>
                <w:jc w:val="center"/>
              </w:trPr>
              <w:tc>
                <w:tcPr>
                  <w:tcW w:w="5000" w:type="pct"/>
                  <w:vAlign w:val="center"/>
                  <w:hideMark/>
                </w:tcPr>
                <w:p w:rsidR="007D3914" w:rsidRDefault="007D3914">
                  <w:pPr>
                    <w:rPr>
                      <w:rFonts w:ascii="Times New Roman" w:eastAsia="Times New Roman" w:hAnsi="Times New Roman" w:cs="Times New Roman"/>
                      <w:sz w:val="20"/>
                      <w:szCs w:val="20"/>
                    </w:rPr>
                  </w:pPr>
                </w:p>
              </w:tc>
            </w:tr>
            <w:tr w:rsidR="007D3914">
              <w:trPr>
                <w:tblCellSpacing w:w="0" w:type="dxa"/>
                <w:jc w:val="center"/>
              </w:trPr>
              <w:tc>
                <w:tcPr>
                  <w:tcW w:w="5000" w:type="pct"/>
                  <w:vAlign w:val="center"/>
                  <w:hideMark/>
                </w:tcPr>
                <w:p w:rsidR="007D3914" w:rsidRDefault="007D3914">
                  <w:pPr>
                    <w:rPr>
                      <w:rFonts w:ascii="Times New Roman" w:eastAsia="Times New Roman" w:hAnsi="Times New Roman" w:cs="Times New Roman"/>
                      <w:sz w:val="20"/>
                      <w:szCs w:val="20"/>
                    </w:rPr>
                  </w:pPr>
                </w:p>
              </w:tc>
            </w:tr>
            <w:tr w:rsidR="007D3914">
              <w:trPr>
                <w:tblCellSpacing w:w="0" w:type="dxa"/>
                <w:jc w:val="center"/>
              </w:trPr>
              <w:tc>
                <w:tcPr>
                  <w:tcW w:w="5000" w:type="pct"/>
                  <w:vAlign w:val="center"/>
                  <w:hideMark/>
                </w:tcPr>
                <w:p w:rsidR="007D3914" w:rsidRDefault="007D3914">
                  <w:pPr>
                    <w:rPr>
                      <w:rFonts w:ascii="Times New Roman" w:eastAsia="Times New Roman" w:hAnsi="Times New Roman" w:cs="Times New Roman"/>
                      <w:sz w:val="20"/>
                      <w:szCs w:val="20"/>
                    </w:rPr>
                  </w:pPr>
                </w:p>
              </w:tc>
            </w:tr>
            <w:tr w:rsidR="007D3914">
              <w:trPr>
                <w:trHeight w:val="120"/>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7D3914">
                    <w:trPr>
                      <w:trHeight w:val="225"/>
                      <w:tblCellSpacing w:w="0" w:type="dxa"/>
                    </w:trPr>
                    <w:tc>
                      <w:tcPr>
                        <w:tcW w:w="0" w:type="auto"/>
                        <w:hideMark/>
                      </w:tcPr>
                      <w:p w:rsidR="007D3914" w:rsidRDefault="007D3914">
                        <w:pPr>
                          <w:rPr>
                            <w:rFonts w:ascii="Times New Roman" w:eastAsia="Times New Roman" w:hAnsi="Times New Roman" w:cs="Times New Roman"/>
                            <w:sz w:val="20"/>
                            <w:szCs w:val="20"/>
                          </w:rPr>
                        </w:pPr>
                      </w:p>
                    </w:tc>
                  </w:tr>
                </w:tbl>
                <w:p w:rsidR="007D3914" w:rsidRDefault="007D3914">
                  <w:pPr>
                    <w:rPr>
                      <w:rFonts w:ascii="Times New Roman" w:eastAsia="Times New Roman" w:hAnsi="Times New Roman" w:cs="Times New Roman"/>
                      <w:sz w:val="20"/>
                      <w:szCs w:val="20"/>
                    </w:rPr>
                  </w:pPr>
                </w:p>
              </w:tc>
            </w:tr>
          </w:tbl>
          <w:p w:rsidR="007D3914" w:rsidRDefault="007D3914">
            <w:pPr>
              <w:jc w:val="center"/>
              <w:rPr>
                <w:rFonts w:ascii="Times New Roman" w:eastAsia="Times New Roman" w:hAnsi="Times New Roman" w:cs="Times New Roman"/>
                <w:sz w:val="20"/>
                <w:szCs w:val="20"/>
              </w:rPr>
            </w:pPr>
          </w:p>
        </w:tc>
      </w:tr>
    </w:tbl>
    <w:p w:rsidR="007D3914" w:rsidRDefault="007D3914" w:rsidP="007D3914"/>
    <w:p w:rsidR="007D3914" w:rsidRPr="00A70D74" w:rsidRDefault="007D3914" w:rsidP="007D3914">
      <w:pPr>
        <w:spacing w:before="90" w:after="90" w:line="276" w:lineRule="auto"/>
      </w:pPr>
      <w:r>
        <w:t>TO</w:t>
      </w:r>
      <w:r w:rsidRPr="00A70D74">
        <w:t>:                University of Massachusetts Medical School Faculty and Staff  </w:t>
      </w:r>
    </w:p>
    <w:p w:rsidR="000D1AD1" w:rsidRPr="00A70D74" w:rsidRDefault="007D3914" w:rsidP="001C45BD">
      <w:pPr>
        <w:spacing w:before="90" w:after="90" w:line="276" w:lineRule="auto"/>
        <w:outlineLvl w:val="0"/>
      </w:pPr>
      <w:r w:rsidRPr="00A70D74">
        <w:t>FROM:          </w:t>
      </w:r>
      <w:r w:rsidR="004C3AED" w:rsidRPr="00A70D74">
        <w:t>Marcy Culverwell, Associate Vice Chancellor, Administration &amp; Finance</w:t>
      </w:r>
    </w:p>
    <w:p w:rsidR="007D3914" w:rsidRPr="00A70D74" w:rsidRDefault="007D3914" w:rsidP="007D3914">
      <w:pPr>
        <w:spacing w:before="90" w:after="90" w:line="276" w:lineRule="auto"/>
      </w:pPr>
      <w:r w:rsidRPr="00A70D74">
        <w:t>DATE:           </w:t>
      </w:r>
      <w:r w:rsidR="00632E5C" w:rsidRPr="00A70D74">
        <w:t xml:space="preserve">March </w:t>
      </w:r>
      <w:r w:rsidR="003B0072" w:rsidRPr="00A70D74">
        <w:t>2</w:t>
      </w:r>
      <w:r w:rsidR="00A907D1">
        <w:t>6</w:t>
      </w:r>
      <w:r w:rsidRPr="00A70D74">
        <w:t>, 2020  </w:t>
      </w:r>
    </w:p>
    <w:p w:rsidR="007D3914" w:rsidRPr="00A70D74" w:rsidRDefault="007D3914" w:rsidP="00CD6977">
      <w:pPr>
        <w:spacing w:before="90" w:after="90" w:line="276" w:lineRule="auto"/>
      </w:pPr>
      <w:r w:rsidRPr="00A70D74">
        <w:t>SUBJECT:   </w:t>
      </w:r>
      <w:r w:rsidR="000D1AD1" w:rsidRPr="00A70D74">
        <w:t xml:space="preserve">  Corporate Travel Card</w:t>
      </w:r>
      <w:r w:rsidR="00AD4771" w:rsidRPr="00A70D74">
        <w:t>,</w:t>
      </w:r>
      <w:r w:rsidR="000D1AD1" w:rsidRPr="00A70D74">
        <w:t xml:space="preserve"> Procard</w:t>
      </w:r>
      <w:r w:rsidR="00AD4771" w:rsidRPr="00A70D74">
        <w:t xml:space="preserve"> and out-of-pocket expense reimbursement</w:t>
      </w:r>
      <w:r w:rsidR="00147F62" w:rsidRPr="00A70D74">
        <w:t xml:space="preserve"> transactions</w:t>
      </w:r>
    </w:p>
    <w:p w:rsidR="007D3914" w:rsidRPr="00A70D74" w:rsidRDefault="007D3914" w:rsidP="007D3914">
      <w:pPr>
        <w:spacing w:before="90" w:after="90"/>
      </w:pPr>
      <w:r w:rsidRPr="00A70D74">
        <w:rPr>
          <w:color w:val="000000"/>
        </w:rPr>
        <w:t>_______________________________________________________________</w:t>
      </w:r>
      <w:r w:rsidR="009622CF" w:rsidRPr="00A70D74">
        <w:rPr>
          <w:color w:val="000000"/>
        </w:rPr>
        <w:softHyphen/>
      </w:r>
      <w:r w:rsidR="009622CF" w:rsidRPr="00A70D74">
        <w:rPr>
          <w:color w:val="000000"/>
        </w:rPr>
        <w:softHyphen/>
      </w:r>
      <w:r w:rsidR="009622CF" w:rsidRPr="00A70D74">
        <w:rPr>
          <w:color w:val="000000"/>
        </w:rPr>
        <w:softHyphen/>
      </w:r>
      <w:r w:rsidR="009622CF" w:rsidRPr="00A70D74">
        <w:rPr>
          <w:color w:val="000000"/>
        </w:rPr>
        <w:softHyphen/>
      </w:r>
      <w:r w:rsidR="009622CF" w:rsidRPr="00A70D74">
        <w:rPr>
          <w:color w:val="000000"/>
        </w:rPr>
        <w:softHyphen/>
        <w:t>______________________</w:t>
      </w:r>
    </w:p>
    <w:p w:rsidR="003B0072" w:rsidRPr="00A70D74" w:rsidRDefault="003B0072" w:rsidP="007D3914">
      <w:pPr>
        <w:rPr>
          <w:u w:val="single"/>
        </w:rPr>
      </w:pPr>
    </w:p>
    <w:p w:rsidR="004A53EA" w:rsidRPr="00A70D74" w:rsidRDefault="004A53EA" w:rsidP="007D3914">
      <w:pPr>
        <w:rPr>
          <w:rFonts w:asciiTheme="minorHAnsi" w:hAnsiTheme="minorHAnsi" w:cstheme="minorHAnsi"/>
          <w:color w:val="1D1E1F"/>
          <w:shd w:val="clear" w:color="auto" w:fill="FFFFFF"/>
        </w:rPr>
      </w:pPr>
      <w:r w:rsidRPr="00A70D74">
        <w:rPr>
          <w:rFonts w:asciiTheme="minorHAnsi" w:hAnsiTheme="minorHAnsi" w:cstheme="minorHAnsi"/>
          <w:color w:val="1D1E1F"/>
          <w:shd w:val="clear" w:color="auto" w:fill="FFFFFF"/>
        </w:rPr>
        <w:t xml:space="preserve">In accordance with the UMMS policy, “Travel and Business Expense Reimbursement,” employees are reimbursed </w:t>
      </w:r>
      <w:r w:rsidR="00BA0A8D" w:rsidRPr="00A70D74">
        <w:rPr>
          <w:rFonts w:asciiTheme="minorHAnsi" w:hAnsiTheme="minorHAnsi" w:cstheme="minorHAnsi"/>
          <w:color w:val="1D1E1F"/>
          <w:shd w:val="clear" w:color="auto" w:fill="FFFFFF"/>
        </w:rPr>
        <w:t>for</w:t>
      </w:r>
      <w:r w:rsidRPr="00A70D74">
        <w:rPr>
          <w:rFonts w:asciiTheme="minorHAnsi" w:hAnsiTheme="minorHAnsi" w:cstheme="minorHAnsi"/>
          <w:color w:val="1D1E1F"/>
          <w:shd w:val="clear" w:color="auto" w:fill="FFFFFF"/>
        </w:rPr>
        <w:t xml:space="preserve"> necessary and</w:t>
      </w:r>
      <w:r w:rsidR="00BA0A8D" w:rsidRPr="00A70D74">
        <w:rPr>
          <w:rFonts w:asciiTheme="minorHAnsi" w:hAnsiTheme="minorHAnsi" w:cstheme="minorHAnsi"/>
          <w:color w:val="1D1E1F"/>
          <w:shd w:val="clear" w:color="auto" w:fill="FFFFFF"/>
        </w:rPr>
        <w:t xml:space="preserve"> reasonable travel expenses incurred</w:t>
      </w:r>
      <w:r w:rsidRPr="00A70D74">
        <w:rPr>
          <w:rFonts w:asciiTheme="minorHAnsi" w:hAnsiTheme="minorHAnsi" w:cstheme="minorHAnsi"/>
          <w:color w:val="1D1E1F"/>
          <w:shd w:val="clear" w:color="auto" w:fill="FFFFFF"/>
        </w:rPr>
        <w:t xml:space="preserve"> for authorized UMMS travel.   </w:t>
      </w:r>
    </w:p>
    <w:p w:rsidR="000D1AD1" w:rsidRPr="00A70D74" w:rsidRDefault="000D1AD1" w:rsidP="00D20B7F">
      <w:pPr>
        <w:rPr>
          <w:rFonts w:asciiTheme="minorHAnsi" w:hAnsiTheme="minorHAnsi" w:cstheme="minorHAnsi"/>
          <w:color w:val="1D1E1F"/>
          <w:shd w:val="clear" w:color="auto" w:fill="FFFFFF"/>
        </w:rPr>
      </w:pPr>
    </w:p>
    <w:p w:rsidR="00375082" w:rsidRPr="00A70D74" w:rsidRDefault="000D1AD1" w:rsidP="000D1AD1">
      <w:pPr>
        <w:rPr>
          <w:rFonts w:asciiTheme="minorHAnsi" w:hAnsiTheme="minorHAnsi" w:cstheme="minorHAnsi"/>
          <w:color w:val="1D1E1F"/>
          <w:shd w:val="clear" w:color="auto" w:fill="FFFFFF"/>
        </w:rPr>
      </w:pPr>
      <w:r w:rsidRPr="00A70D74">
        <w:rPr>
          <w:rFonts w:asciiTheme="minorHAnsi" w:hAnsiTheme="minorHAnsi" w:cstheme="minorHAnsi"/>
          <w:color w:val="1D1E1F"/>
          <w:shd w:val="clear" w:color="auto" w:fill="FFFFFF"/>
        </w:rPr>
        <w:t xml:space="preserve">Effective immediately, </w:t>
      </w:r>
      <w:r w:rsidR="00375082" w:rsidRPr="00A70D74">
        <w:rPr>
          <w:rFonts w:asciiTheme="minorHAnsi" w:hAnsiTheme="minorHAnsi" w:cstheme="minorHAnsi"/>
          <w:color w:val="1D1E1F"/>
          <w:shd w:val="clear" w:color="auto" w:fill="FFFFFF"/>
        </w:rPr>
        <w:t>the following guidelines should be followed for processing corporate travel card</w:t>
      </w:r>
      <w:r w:rsidR="000D083E" w:rsidRPr="00A70D74">
        <w:rPr>
          <w:rFonts w:asciiTheme="minorHAnsi" w:hAnsiTheme="minorHAnsi" w:cstheme="minorHAnsi"/>
          <w:color w:val="1D1E1F"/>
          <w:shd w:val="clear" w:color="auto" w:fill="FFFFFF"/>
        </w:rPr>
        <w:t>,</w:t>
      </w:r>
      <w:r w:rsidR="00375082" w:rsidRPr="00A70D74">
        <w:rPr>
          <w:rFonts w:asciiTheme="minorHAnsi" w:hAnsiTheme="minorHAnsi" w:cstheme="minorHAnsi"/>
          <w:color w:val="1D1E1F"/>
          <w:shd w:val="clear" w:color="auto" w:fill="FFFFFF"/>
        </w:rPr>
        <w:t xml:space="preserve"> Procard and out-of-pocket expense reimbursement</w:t>
      </w:r>
      <w:r w:rsidR="000D083E" w:rsidRPr="00A70D74">
        <w:rPr>
          <w:rFonts w:asciiTheme="minorHAnsi" w:hAnsiTheme="minorHAnsi" w:cstheme="minorHAnsi"/>
          <w:color w:val="1D1E1F"/>
          <w:shd w:val="clear" w:color="auto" w:fill="FFFFFF"/>
        </w:rPr>
        <w:t xml:space="preserve"> transactions</w:t>
      </w:r>
      <w:r w:rsidR="00375082" w:rsidRPr="00A70D74">
        <w:rPr>
          <w:rFonts w:asciiTheme="minorHAnsi" w:hAnsiTheme="minorHAnsi" w:cstheme="minorHAnsi"/>
          <w:color w:val="1D1E1F"/>
          <w:shd w:val="clear" w:color="auto" w:fill="FFFFFF"/>
        </w:rPr>
        <w:t>:</w:t>
      </w:r>
    </w:p>
    <w:p w:rsidR="00375082" w:rsidRPr="00A70D74" w:rsidRDefault="00375082" w:rsidP="000D1AD1">
      <w:pPr>
        <w:rPr>
          <w:rFonts w:asciiTheme="minorHAnsi" w:hAnsiTheme="minorHAnsi" w:cstheme="minorHAnsi"/>
          <w:color w:val="1D1E1F"/>
          <w:shd w:val="clear" w:color="auto" w:fill="FFFFFF"/>
        </w:rPr>
      </w:pPr>
    </w:p>
    <w:p w:rsidR="00016D96" w:rsidRPr="00A70D74" w:rsidRDefault="00375082" w:rsidP="00016D96">
      <w:pPr>
        <w:pStyle w:val="ListParagraph"/>
        <w:numPr>
          <w:ilvl w:val="0"/>
          <w:numId w:val="5"/>
        </w:numPr>
        <w:rPr>
          <w:rFonts w:asciiTheme="minorHAnsi" w:hAnsiTheme="minorHAnsi" w:cstheme="minorHAnsi"/>
          <w:color w:val="1D1E1F"/>
          <w:sz w:val="22"/>
          <w:szCs w:val="22"/>
          <w:shd w:val="clear" w:color="auto" w:fill="FFFFFF"/>
        </w:rPr>
      </w:pPr>
      <w:r w:rsidRPr="00A70D74">
        <w:rPr>
          <w:rFonts w:asciiTheme="minorHAnsi" w:hAnsiTheme="minorHAnsi" w:cstheme="minorHAnsi"/>
          <w:sz w:val="22"/>
          <w:szCs w:val="22"/>
        </w:rPr>
        <w:t>The employee/administrator should download an electronic version of the credit card statement</w:t>
      </w:r>
      <w:r w:rsidR="00016D96" w:rsidRPr="00A70D74">
        <w:rPr>
          <w:rFonts w:asciiTheme="minorHAnsi" w:hAnsiTheme="minorHAnsi" w:cstheme="minorHAnsi"/>
          <w:sz w:val="22"/>
          <w:szCs w:val="22"/>
        </w:rPr>
        <w:t>, scan</w:t>
      </w:r>
      <w:r w:rsidR="00DD72B1" w:rsidRPr="00A70D74">
        <w:rPr>
          <w:rFonts w:asciiTheme="minorHAnsi" w:hAnsiTheme="minorHAnsi" w:cstheme="minorHAnsi"/>
          <w:sz w:val="22"/>
          <w:szCs w:val="22"/>
        </w:rPr>
        <w:t>*</w:t>
      </w:r>
      <w:r w:rsidR="00016D96" w:rsidRPr="00A70D74">
        <w:rPr>
          <w:rFonts w:asciiTheme="minorHAnsi" w:hAnsiTheme="minorHAnsi" w:cstheme="minorHAnsi"/>
          <w:sz w:val="22"/>
          <w:szCs w:val="22"/>
        </w:rPr>
        <w:t xml:space="preserve"> relevant </w:t>
      </w:r>
      <w:r w:rsidR="00DD72B1" w:rsidRPr="00A70D74">
        <w:rPr>
          <w:rFonts w:asciiTheme="minorHAnsi" w:hAnsiTheme="minorHAnsi" w:cstheme="minorHAnsi"/>
          <w:sz w:val="22"/>
          <w:szCs w:val="22"/>
        </w:rPr>
        <w:t xml:space="preserve">supporting documentation (i.e. </w:t>
      </w:r>
      <w:r w:rsidR="00016D96" w:rsidRPr="00A70D74">
        <w:rPr>
          <w:rFonts w:asciiTheme="minorHAnsi" w:hAnsiTheme="minorHAnsi" w:cstheme="minorHAnsi"/>
          <w:sz w:val="22"/>
          <w:szCs w:val="22"/>
        </w:rPr>
        <w:t>receipts</w:t>
      </w:r>
      <w:r w:rsidR="00DD72B1" w:rsidRPr="00A70D74">
        <w:rPr>
          <w:rFonts w:asciiTheme="minorHAnsi" w:hAnsiTheme="minorHAnsi" w:cstheme="minorHAnsi"/>
          <w:sz w:val="22"/>
          <w:szCs w:val="22"/>
        </w:rPr>
        <w:t>)</w:t>
      </w:r>
      <w:r w:rsidRPr="00A70D74">
        <w:rPr>
          <w:rFonts w:asciiTheme="minorHAnsi" w:hAnsiTheme="minorHAnsi" w:cstheme="minorHAnsi"/>
          <w:sz w:val="22"/>
          <w:szCs w:val="22"/>
        </w:rPr>
        <w:t xml:space="preserve"> and email to the approver</w:t>
      </w:r>
      <w:r w:rsidR="00016D96" w:rsidRPr="00A70D74">
        <w:rPr>
          <w:rFonts w:asciiTheme="minorHAnsi" w:hAnsiTheme="minorHAnsi" w:cstheme="minorHAnsi"/>
          <w:sz w:val="22"/>
          <w:szCs w:val="22"/>
        </w:rPr>
        <w:t xml:space="preserve"> for electronic approval.</w:t>
      </w:r>
      <w:r w:rsidR="00A32F9A" w:rsidRPr="00A70D74">
        <w:rPr>
          <w:rFonts w:asciiTheme="minorHAnsi" w:hAnsiTheme="minorHAnsi" w:cstheme="minorHAnsi"/>
          <w:sz w:val="22"/>
          <w:szCs w:val="22"/>
        </w:rPr>
        <w:t xml:space="preserve">  Approval can be evidenced by email or electronic signature via</w:t>
      </w:r>
      <w:r w:rsidR="00016D96" w:rsidRPr="00A70D74">
        <w:rPr>
          <w:rFonts w:asciiTheme="minorHAnsi" w:hAnsiTheme="minorHAnsi" w:cstheme="minorHAnsi"/>
          <w:sz w:val="22"/>
          <w:szCs w:val="22"/>
        </w:rPr>
        <w:t xml:space="preserve"> DocuSign</w:t>
      </w:r>
      <w:r w:rsidR="00A32F9A" w:rsidRPr="00A70D74">
        <w:rPr>
          <w:rFonts w:asciiTheme="minorHAnsi" w:hAnsiTheme="minorHAnsi" w:cstheme="minorHAnsi"/>
          <w:sz w:val="22"/>
          <w:szCs w:val="22"/>
        </w:rPr>
        <w:t>.</w:t>
      </w:r>
    </w:p>
    <w:p w:rsidR="00016D96" w:rsidRPr="00A70D74" w:rsidRDefault="00DD72B1" w:rsidP="00DD72B1">
      <w:pPr>
        <w:pStyle w:val="ListParagraph"/>
        <w:rPr>
          <w:rFonts w:asciiTheme="minorHAnsi" w:hAnsiTheme="minorHAnsi" w:cstheme="minorHAnsi"/>
          <w:color w:val="1D1E1F"/>
          <w:sz w:val="22"/>
          <w:szCs w:val="22"/>
          <w:shd w:val="clear" w:color="auto" w:fill="FFFFFF"/>
        </w:rPr>
      </w:pPr>
      <w:r w:rsidRPr="00A70D74">
        <w:rPr>
          <w:rFonts w:asciiTheme="minorHAnsi" w:hAnsiTheme="minorHAnsi" w:cstheme="minorHAnsi"/>
          <w:sz w:val="22"/>
          <w:szCs w:val="22"/>
        </w:rPr>
        <w:t>*</w:t>
      </w:r>
      <w:r w:rsidR="004C150F" w:rsidRPr="00A70D74">
        <w:rPr>
          <w:rFonts w:asciiTheme="minorHAnsi" w:hAnsiTheme="minorHAnsi" w:cstheme="minorHAnsi"/>
          <w:sz w:val="22"/>
          <w:szCs w:val="22"/>
        </w:rPr>
        <w:t xml:space="preserve">Pictures of receipts can be submitted in lieu of scanned documents     </w:t>
      </w:r>
    </w:p>
    <w:p w:rsidR="00DD72B1" w:rsidRPr="00A70D74" w:rsidRDefault="00DD72B1" w:rsidP="00DD72B1">
      <w:pPr>
        <w:pStyle w:val="ListParagraph"/>
        <w:rPr>
          <w:rFonts w:asciiTheme="minorHAnsi" w:hAnsiTheme="minorHAnsi" w:cstheme="minorHAnsi"/>
          <w:color w:val="1D1E1F"/>
          <w:sz w:val="22"/>
          <w:szCs w:val="22"/>
          <w:shd w:val="clear" w:color="auto" w:fill="FFFFFF"/>
        </w:rPr>
      </w:pPr>
    </w:p>
    <w:p w:rsidR="00016D96" w:rsidRDefault="00A616E9" w:rsidP="00E31E84">
      <w:pPr>
        <w:pStyle w:val="ListParagraph"/>
        <w:numPr>
          <w:ilvl w:val="0"/>
          <w:numId w:val="5"/>
        </w:numPr>
        <w:rPr>
          <w:rFonts w:asciiTheme="minorHAnsi" w:hAnsiTheme="minorHAnsi" w:cstheme="minorHAnsi"/>
          <w:color w:val="1D1E1F"/>
          <w:sz w:val="22"/>
          <w:szCs w:val="22"/>
          <w:shd w:val="clear" w:color="auto" w:fill="FFFFFF"/>
        </w:rPr>
      </w:pPr>
      <w:r w:rsidRPr="00A70D74">
        <w:rPr>
          <w:rFonts w:asciiTheme="minorHAnsi" w:hAnsiTheme="minorHAnsi" w:cstheme="minorHAnsi"/>
          <w:color w:val="1D1E1F"/>
          <w:sz w:val="22"/>
          <w:szCs w:val="22"/>
          <w:shd w:val="clear" w:color="auto" w:fill="FFFFFF"/>
        </w:rPr>
        <w:t>If</w:t>
      </w:r>
      <w:r w:rsidR="00467118" w:rsidRPr="00A70D74">
        <w:rPr>
          <w:rFonts w:asciiTheme="minorHAnsi" w:hAnsiTheme="minorHAnsi" w:cstheme="minorHAnsi"/>
          <w:color w:val="1D1E1F"/>
          <w:sz w:val="22"/>
          <w:szCs w:val="22"/>
          <w:shd w:val="clear" w:color="auto" w:fill="FFFFFF"/>
        </w:rPr>
        <w:t xml:space="preserve"> relevant supporting documentation is</w:t>
      </w:r>
      <w:r w:rsidR="00E3294B" w:rsidRPr="00A70D74">
        <w:rPr>
          <w:rFonts w:asciiTheme="minorHAnsi" w:hAnsiTheme="minorHAnsi" w:cstheme="minorHAnsi"/>
          <w:color w:val="1D1E1F"/>
          <w:sz w:val="22"/>
          <w:szCs w:val="22"/>
          <w:shd w:val="clear" w:color="auto" w:fill="FFFFFF"/>
        </w:rPr>
        <w:t xml:space="preserve"> </w:t>
      </w:r>
      <w:r w:rsidR="00467118" w:rsidRPr="00A70D74">
        <w:rPr>
          <w:rFonts w:asciiTheme="minorHAnsi" w:hAnsiTheme="minorHAnsi" w:cstheme="minorHAnsi"/>
          <w:color w:val="1D1E1F"/>
          <w:sz w:val="22"/>
          <w:szCs w:val="22"/>
          <w:shd w:val="clear" w:color="auto" w:fill="FFFFFF"/>
        </w:rPr>
        <w:t xml:space="preserve">not accessible, please complete and attach the “Receipt Affidavit” form (see </w:t>
      </w:r>
      <w:r w:rsidR="00990F8C">
        <w:rPr>
          <w:rFonts w:asciiTheme="minorHAnsi" w:hAnsiTheme="minorHAnsi" w:cstheme="minorHAnsi"/>
          <w:color w:val="1D1E1F"/>
          <w:sz w:val="22"/>
          <w:szCs w:val="22"/>
          <w:shd w:val="clear" w:color="auto" w:fill="FFFFFF"/>
        </w:rPr>
        <w:t>attached</w:t>
      </w:r>
      <w:r w:rsidR="00467118" w:rsidRPr="00A70D74">
        <w:rPr>
          <w:rFonts w:asciiTheme="minorHAnsi" w:hAnsiTheme="minorHAnsi" w:cstheme="minorHAnsi"/>
          <w:color w:val="1D1E1F"/>
          <w:sz w:val="22"/>
          <w:szCs w:val="22"/>
          <w:shd w:val="clear" w:color="auto" w:fill="FFFFFF"/>
        </w:rPr>
        <w:t>)</w:t>
      </w:r>
      <w:r w:rsidR="00990F8C">
        <w:rPr>
          <w:rFonts w:asciiTheme="minorHAnsi" w:hAnsiTheme="minorHAnsi" w:cstheme="minorHAnsi"/>
          <w:color w:val="1D1E1F"/>
          <w:sz w:val="22"/>
          <w:szCs w:val="22"/>
          <w:shd w:val="clear" w:color="auto" w:fill="FFFFFF"/>
        </w:rPr>
        <w:t>.</w:t>
      </w:r>
      <w:r w:rsidR="00E3294B" w:rsidRPr="00A70D74">
        <w:rPr>
          <w:rFonts w:asciiTheme="minorHAnsi" w:hAnsiTheme="minorHAnsi" w:cstheme="minorHAnsi"/>
          <w:color w:val="1D1E1F"/>
          <w:sz w:val="22"/>
          <w:szCs w:val="22"/>
          <w:shd w:val="clear" w:color="auto" w:fill="FFFFFF"/>
        </w:rPr>
        <w:t xml:space="preserve"> </w:t>
      </w:r>
      <w:r w:rsidR="00E82E4B">
        <w:rPr>
          <w:rFonts w:asciiTheme="minorHAnsi" w:hAnsiTheme="minorHAnsi" w:cstheme="minorHAnsi"/>
          <w:color w:val="1D1E1F"/>
          <w:sz w:val="22"/>
          <w:szCs w:val="22"/>
          <w:shd w:val="clear" w:color="auto" w:fill="FFFFFF"/>
        </w:rPr>
        <w:t xml:space="preserve">  </w:t>
      </w:r>
      <w:r w:rsidR="00E31E84">
        <w:rPr>
          <w:rFonts w:asciiTheme="minorHAnsi" w:hAnsiTheme="minorHAnsi" w:cstheme="minorHAnsi"/>
          <w:color w:val="1D1E1F"/>
          <w:sz w:val="22"/>
          <w:szCs w:val="22"/>
          <w:shd w:val="clear" w:color="auto" w:fill="FFFFFF"/>
        </w:rPr>
        <w:t>For receipts listed on a Receipt Affidavit form, please maintain and file the original</w:t>
      </w:r>
      <w:r w:rsidR="003E4504">
        <w:rPr>
          <w:rFonts w:asciiTheme="minorHAnsi" w:hAnsiTheme="minorHAnsi" w:cstheme="minorHAnsi"/>
          <w:color w:val="1D1E1F"/>
          <w:sz w:val="22"/>
          <w:szCs w:val="22"/>
          <w:shd w:val="clear" w:color="auto" w:fill="FFFFFF"/>
        </w:rPr>
        <w:t>s</w:t>
      </w:r>
      <w:r w:rsidR="00E31E84">
        <w:rPr>
          <w:rFonts w:asciiTheme="minorHAnsi" w:hAnsiTheme="minorHAnsi" w:cstheme="minorHAnsi"/>
          <w:color w:val="1D1E1F"/>
          <w:sz w:val="22"/>
          <w:szCs w:val="22"/>
          <w:shd w:val="clear" w:color="auto" w:fill="FFFFFF"/>
        </w:rPr>
        <w:t xml:space="preserve"> in accordance with audit and document retention policies.</w:t>
      </w:r>
    </w:p>
    <w:p w:rsidR="00E31E84" w:rsidRPr="00E31E84" w:rsidRDefault="00E31E84" w:rsidP="00E31E84">
      <w:pPr>
        <w:pStyle w:val="ListParagraph"/>
        <w:rPr>
          <w:rFonts w:asciiTheme="minorHAnsi" w:hAnsiTheme="minorHAnsi" w:cstheme="minorHAnsi"/>
          <w:color w:val="1D1E1F"/>
          <w:sz w:val="22"/>
          <w:szCs w:val="22"/>
          <w:shd w:val="clear" w:color="auto" w:fill="FFFFFF"/>
        </w:rPr>
      </w:pPr>
    </w:p>
    <w:p w:rsidR="008977F1" w:rsidRPr="00A633F8" w:rsidRDefault="002A5687" w:rsidP="008977F1">
      <w:pPr>
        <w:pStyle w:val="ListParagraph"/>
        <w:numPr>
          <w:ilvl w:val="0"/>
          <w:numId w:val="5"/>
        </w:numPr>
        <w:rPr>
          <w:rFonts w:asciiTheme="minorHAnsi" w:eastAsia="Times New Roman" w:hAnsiTheme="minorHAnsi" w:cstheme="minorHAnsi"/>
          <w:color w:val="000000"/>
          <w:sz w:val="22"/>
          <w:szCs w:val="22"/>
        </w:rPr>
      </w:pPr>
      <w:r>
        <w:rPr>
          <w:rFonts w:asciiTheme="minorHAnsi" w:hAnsiTheme="minorHAnsi" w:cstheme="minorHAnsi"/>
          <w:color w:val="1D1E1F"/>
          <w:sz w:val="22"/>
          <w:szCs w:val="22"/>
          <w:shd w:val="clear" w:color="auto" w:fill="FFFFFF"/>
        </w:rPr>
        <w:t xml:space="preserve">Due to the current remote work environment and the limited capability to process paper expense reports, a new process will be implemented to submit expense reports to UPST.  </w:t>
      </w:r>
      <w:r w:rsidR="00F05D21">
        <w:rPr>
          <w:rFonts w:asciiTheme="minorHAnsi" w:hAnsiTheme="minorHAnsi" w:cstheme="minorHAnsi"/>
          <w:color w:val="1D1E1F"/>
          <w:sz w:val="22"/>
          <w:szCs w:val="22"/>
          <w:shd w:val="clear" w:color="auto" w:fill="FFFFFF"/>
        </w:rPr>
        <w:t xml:space="preserve"> </w:t>
      </w:r>
      <w:r>
        <w:rPr>
          <w:rFonts w:asciiTheme="minorHAnsi" w:hAnsiTheme="minorHAnsi" w:cstheme="minorHAnsi"/>
          <w:color w:val="1D1E1F"/>
          <w:sz w:val="22"/>
          <w:szCs w:val="22"/>
          <w:shd w:val="clear" w:color="auto" w:fill="FFFFFF"/>
        </w:rPr>
        <w:t>T</w:t>
      </w:r>
      <w:r w:rsidR="00F05D21">
        <w:rPr>
          <w:rFonts w:asciiTheme="minorHAnsi" w:hAnsiTheme="minorHAnsi" w:cstheme="minorHAnsi"/>
          <w:color w:val="1D1E1F"/>
          <w:sz w:val="22"/>
          <w:szCs w:val="22"/>
          <w:shd w:val="clear" w:color="auto" w:fill="FFFFFF"/>
        </w:rPr>
        <w:t xml:space="preserve">he employee/administrator </w:t>
      </w:r>
      <w:r>
        <w:rPr>
          <w:rFonts w:asciiTheme="minorHAnsi" w:hAnsiTheme="minorHAnsi" w:cstheme="minorHAnsi"/>
          <w:color w:val="1D1E1F"/>
          <w:sz w:val="22"/>
          <w:szCs w:val="22"/>
          <w:shd w:val="clear" w:color="auto" w:fill="FFFFFF"/>
        </w:rPr>
        <w:t>should</w:t>
      </w:r>
      <w:r w:rsidR="0041545D">
        <w:rPr>
          <w:rFonts w:asciiTheme="minorHAnsi" w:hAnsiTheme="minorHAnsi" w:cstheme="minorHAnsi"/>
          <w:color w:val="1D1E1F"/>
          <w:sz w:val="22"/>
          <w:szCs w:val="22"/>
          <w:shd w:val="clear" w:color="auto" w:fill="FFFFFF"/>
        </w:rPr>
        <w:t xml:space="preserve"> attach</w:t>
      </w:r>
      <w:r w:rsidR="00F05D21">
        <w:rPr>
          <w:rFonts w:asciiTheme="minorHAnsi" w:hAnsiTheme="minorHAnsi" w:cstheme="minorHAnsi"/>
          <w:color w:val="1D1E1F"/>
          <w:sz w:val="22"/>
          <w:szCs w:val="22"/>
          <w:shd w:val="clear" w:color="auto" w:fill="FFFFFF"/>
        </w:rPr>
        <w:t xml:space="preserve">* the required documentation including </w:t>
      </w:r>
      <w:r w:rsidR="00361950">
        <w:rPr>
          <w:rFonts w:asciiTheme="minorHAnsi" w:hAnsiTheme="minorHAnsi" w:cstheme="minorHAnsi"/>
          <w:color w:val="1D1E1F"/>
          <w:sz w:val="22"/>
          <w:szCs w:val="22"/>
          <w:shd w:val="clear" w:color="auto" w:fill="FFFFFF"/>
        </w:rPr>
        <w:t xml:space="preserve">the </w:t>
      </w:r>
      <w:r w:rsidR="0041545D">
        <w:rPr>
          <w:rFonts w:asciiTheme="minorHAnsi" w:hAnsiTheme="minorHAnsi" w:cstheme="minorHAnsi"/>
          <w:sz w:val="22"/>
          <w:szCs w:val="22"/>
        </w:rPr>
        <w:t>printable view of the expense report</w:t>
      </w:r>
      <w:r w:rsidR="00F05D21">
        <w:rPr>
          <w:rFonts w:asciiTheme="minorHAnsi" w:hAnsiTheme="minorHAnsi" w:cstheme="minorHAnsi"/>
          <w:sz w:val="22"/>
          <w:szCs w:val="22"/>
        </w:rPr>
        <w:t>, r</w:t>
      </w:r>
      <w:r w:rsidR="0041545D" w:rsidRPr="00A70D74">
        <w:rPr>
          <w:rFonts w:asciiTheme="minorHAnsi" w:hAnsiTheme="minorHAnsi" w:cstheme="minorHAnsi"/>
          <w:color w:val="1D1E1F"/>
          <w:sz w:val="22"/>
          <w:szCs w:val="22"/>
          <w:shd w:val="clear" w:color="auto" w:fill="FFFFFF"/>
        </w:rPr>
        <w:t>elevant supporting documentation</w:t>
      </w:r>
      <w:r w:rsidR="0041545D">
        <w:rPr>
          <w:rFonts w:asciiTheme="minorHAnsi" w:hAnsiTheme="minorHAnsi" w:cstheme="minorHAnsi"/>
          <w:color w:val="1D1E1F"/>
          <w:sz w:val="22"/>
          <w:szCs w:val="22"/>
          <w:shd w:val="clear" w:color="auto" w:fill="FFFFFF"/>
        </w:rPr>
        <w:t xml:space="preserve"> </w:t>
      </w:r>
      <w:r w:rsidR="00F05D21">
        <w:rPr>
          <w:rFonts w:asciiTheme="minorHAnsi" w:hAnsiTheme="minorHAnsi" w:cstheme="minorHAnsi"/>
          <w:color w:val="1D1E1F"/>
          <w:sz w:val="22"/>
          <w:szCs w:val="22"/>
          <w:shd w:val="clear" w:color="auto" w:fill="FFFFFF"/>
        </w:rPr>
        <w:t>and evidence of approval into</w:t>
      </w:r>
      <w:r w:rsidR="00467118" w:rsidRPr="00A70D74">
        <w:rPr>
          <w:rFonts w:asciiTheme="minorHAnsi" w:hAnsiTheme="minorHAnsi" w:cstheme="minorHAnsi"/>
          <w:color w:val="1D1E1F"/>
          <w:sz w:val="22"/>
          <w:szCs w:val="22"/>
          <w:shd w:val="clear" w:color="auto" w:fill="FFFFFF"/>
        </w:rPr>
        <w:t xml:space="preserve"> PeopleSoft Travel and Expense module (“expense module”).   </w:t>
      </w:r>
      <w:r w:rsidR="00F05D21">
        <w:rPr>
          <w:rFonts w:asciiTheme="minorHAnsi" w:hAnsiTheme="minorHAnsi" w:cstheme="minorHAnsi"/>
          <w:color w:val="1D1E1F"/>
          <w:sz w:val="22"/>
          <w:szCs w:val="22"/>
          <w:shd w:val="clear" w:color="auto" w:fill="FFFFFF"/>
        </w:rPr>
        <w:t>Acceptable forms of documentation and approval are noted above.</w:t>
      </w:r>
      <w:r w:rsidR="00A70D74">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t xml:space="preserve">Hard copies of expense reports should not be sent to UPST for processing.  </w:t>
      </w:r>
      <w:r w:rsidR="00F05D21">
        <w:rPr>
          <w:rFonts w:asciiTheme="minorHAnsi" w:hAnsiTheme="minorHAnsi" w:cstheme="minorHAnsi"/>
          <w:sz w:val="22"/>
          <w:szCs w:val="22"/>
        </w:rPr>
        <w:t>*</w:t>
      </w:r>
      <w:r w:rsidR="00A70D74">
        <w:rPr>
          <w:rFonts w:asciiTheme="minorHAnsi" w:hAnsiTheme="minorHAnsi" w:cstheme="minorHAnsi"/>
          <w:sz w:val="22"/>
          <w:szCs w:val="22"/>
        </w:rPr>
        <w:t>Instructions</w:t>
      </w:r>
      <w:r w:rsidR="00406531">
        <w:rPr>
          <w:rFonts w:asciiTheme="minorHAnsi" w:hAnsiTheme="minorHAnsi" w:cstheme="minorHAnsi"/>
          <w:sz w:val="22"/>
          <w:szCs w:val="22"/>
        </w:rPr>
        <w:t xml:space="preserve"> on how</w:t>
      </w:r>
      <w:r w:rsidR="00A70D74">
        <w:rPr>
          <w:rFonts w:asciiTheme="minorHAnsi" w:hAnsiTheme="minorHAnsi" w:cstheme="minorHAnsi"/>
          <w:sz w:val="22"/>
          <w:szCs w:val="22"/>
        </w:rPr>
        <w:t xml:space="preserve"> to attach documentation in</w:t>
      </w:r>
      <w:r w:rsidR="00406531">
        <w:rPr>
          <w:rFonts w:asciiTheme="minorHAnsi" w:hAnsiTheme="minorHAnsi" w:cstheme="minorHAnsi"/>
          <w:sz w:val="22"/>
          <w:szCs w:val="22"/>
        </w:rPr>
        <w:t>to</w:t>
      </w:r>
      <w:r w:rsidR="00A70D74">
        <w:rPr>
          <w:rFonts w:asciiTheme="minorHAnsi" w:hAnsiTheme="minorHAnsi" w:cstheme="minorHAnsi"/>
          <w:sz w:val="22"/>
          <w:szCs w:val="22"/>
        </w:rPr>
        <w:t xml:space="preserve"> the expense module are </w:t>
      </w:r>
      <w:r w:rsidR="008977F1">
        <w:rPr>
          <w:rFonts w:asciiTheme="minorHAnsi" w:hAnsiTheme="minorHAnsi" w:cstheme="minorHAnsi"/>
          <w:sz w:val="22"/>
          <w:szCs w:val="22"/>
        </w:rPr>
        <w:t>attached.</w:t>
      </w:r>
      <w:r w:rsidR="008977F1">
        <w:rPr>
          <w:rFonts w:asciiTheme="minorHAnsi" w:hAnsiTheme="minorHAnsi" w:cstheme="minorHAnsi"/>
          <w:color w:val="1D1E1F"/>
          <w:sz w:val="22"/>
          <w:szCs w:val="22"/>
        </w:rPr>
        <w:t xml:space="preserve"> </w:t>
      </w:r>
    </w:p>
    <w:p w:rsidR="00A633F8" w:rsidRPr="00A633F8" w:rsidRDefault="00A633F8" w:rsidP="00A633F8">
      <w:pPr>
        <w:pStyle w:val="ListParagraph"/>
        <w:rPr>
          <w:rFonts w:asciiTheme="minorHAnsi" w:eastAsia="Times New Roman" w:hAnsiTheme="minorHAnsi" w:cstheme="minorHAnsi"/>
          <w:color w:val="000000"/>
          <w:sz w:val="22"/>
          <w:szCs w:val="22"/>
        </w:rPr>
      </w:pPr>
    </w:p>
    <w:p w:rsidR="00A633F8" w:rsidRPr="00A633F8" w:rsidRDefault="00A633F8" w:rsidP="00A633F8">
      <w:pPr>
        <w:pStyle w:val="ListParagraph"/>
        <w:numPr>
          <w:ilvl w:val="0"/>
          <w:numId w:val="5"/>
        </w:numP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 xml:space="preserve">The documentation attached electronically into the expense module will serve as </w:t>
      </w:r>
      <w:r w:rsidR="000C2D38">
        <w:rPr>
          <w:rFonts w:asciiTheme="minorHAnsi" w:eastAsia="Times New Roman" w:hAnsiTheme="minorHAnsi" w:cstheme="minorHAnsi"/>
          <w:color w:val="000000"/>
          <w:sz w:val="22"/>
          <w:szCs w:val="22"/>
        </w:rPr>
        <w:t xml:space="preserve">documentation required for audit purposes </w:t>
      </w:r>
      <w:r w:rsidR="00E31E84">
        <w:rPr>
          <w:rFonts w:asciiTheme="minorHAnsi" w:eastAsia="Times New Roman" w:hAnsiTheme="minorHAnsi" w:cstheme="minorHAnsi"/>
          <w:color w:val="000000"/>
          <w:sz w:val="22"/>
          <w:szCs w:val="22"/>
        </w:rPr>
        <w:t xml:space="preserve">and for </w:t>
      </w:r>
      <w:r>
        <w:rPr>
          <w:rFonts w:asciiTheme="minorHAnsi" w:eastAsia="Times New Roman" w:hAnsiTheme="minorHAnsi" w:cstheme="minorHAnsi"/>
          <w:color w:val="000000"/>
          <w:sz w:val="22"/>
          <w:szCs w:val="22"/>
        </w:rPr>
        <w:t xml:space="preserve">meeting document retention policies.   </w:t>
      </w:r>
      <w:r w:rsidR="000C2D38">
        <w:rPr>
          <w:rFonts w:asciiTheme="minorHAnsi" w:eastAsia="Times New Roman" w:hAnsiTheme="minorHAnsi" w:cstheme="minorHAnsi"/>
          <w:color w:val="000000"/>
          <w:sz w:val="22"/>
          <w:szCs w:val="22"/>
        </w:rPr>
        <w:t>Suggested b</w:t>
      </w:r>
      <w:r>
        <w:rPr>
          <w:rFonts w:asciiTheme="minorHAnsi" w:eastAsia="Times New Roman" w:hAnsiTheme="minorHAnsi" w:cstheme="minorHAnsi"/>
          <w:color w:val="000000"/>
          <w:sz w:val="22"/>
          <w:szCs w:val="22"/>
        </w:rPr>
        <w:t>est practice</w:t>
      </w:r>
      <w:r w:rsidR="000C2D38">
        <w:rPr>
          <w:rFonts w:asciiTheme="minorHAnsi" w:eastAsia="Times New Roman" w:hAnsiTheme="minorHAnsi" w:cstheme="minorHAnsi"/>
          <w:color w:val="000000"/>
          <w:sz w:val="22"/>
          <w:szCs w:val="22"/>
        </w:rPr>
        <w:t xml:space="preserve">: </w:t>
      </w:r>
      <w:r>
        <w:rPr>
          <w:rFonts w:asciiTheme="minorHAnsi" w:eastAsia="Times New Roman" w:hAnsiTheme="minorHAnsi" w:cstheme="minorHAnsi"/>
          <w:color w:val="000000"/>
          <w:sz w:val="22"/>
          <w:szCs w:val="22"/>
        </w:rPr>
        <w:t xml:space="preserve">maintain hard copies of the documentation until the expense </w:t>
      </w:r>
      <w:r w:rsidR="000C2D38">
        <w:rPr>
          <w:rFonts w:asciiTheme="minorHAnsi" w:eastAsia="Times New Roman" w:hAnsiTheme="minorHAnsi" w:cstheme="minorHAnsi"/>
          <w:color w:val="000000"/>
          <w:sz w:val="22"/>
          <w:szCs w:val="22"/>
        </w:rPr>
        <w:t>has been</w:t>
      </w:r>
      <w:r>
        <w:rPr>
          <w:rFonts w:asciiTheme="minorHAnsi" w:eastAsia="Times New Roman" w:hAnsiTheme="minorHAnsi" w:cstheme="minorHAnsi"/>
          <w:color w:val="000000"/>
          <w:sz w:val="22"/>
          <w:szCs w:val="22"/>
        </w:rPr>
        <w:t xml:space="preserve"> paid.</w:t>
      </w:r>
    </w:p>
    <w:p w:rsidR="00A633F8" w:rsidRPr="00A633F8" w:rsidRDefault="00A633F8" w:rsidP="00A633F8">
      <w:pPr>
        <w:pStyle w:val="ListParagraph"/>
        <w:rPr>
          <w:rFonts w:asciiTheme="minorHAnsi" w:hAnsiTheme="minorHAnsi" w:cstheme="minorHAnsi"/>
          <w:color w:val="1D1E1F"/>
        </w:rPr>
      </w:pPr>
    </w:p>
    <w:p w:rsidR="00A70D74" w:rsidRPr="00A633F8" w:rsidRDefault="00A633F8" w:rsidP="00A633F8">
      <w:pPr>
        <w:rPr>
          <w:rFonts w:asciiTheme="minorHAnsi" w:eastAsia="Times New Roman" w:hAnsiTheme="minorHAnsi" w:cstheme="minorHAnsi"/>
          <w:color w:val="000000"/>
        </w:rPr>
      </w:pPr>
      <w:r w:rsidRPr="00A633F8">
        <w:rPr>
          <w:rFonts w:asciiTheme="minorHAnsi" w:hAnsiTheme="minorHAnsi" w:cstheme="minorHAnsi"/>
          <w:color w:val="1D1E1F"/>
        </w:rPr>
        <w:t xml:space="preserve"> </w:t>
      </w:r>
      <w:r w:rsidR="00A70D74" w:rsidRPr="00A633F8">
        <w:rPr>
          <w:rFonts w:asciiTheme="minorHAnsi" w:hAnsiTheme="minorHAnsi" w:cstheme="minorHAnsi"/>
          <w:color w:val="1D1E1F"/>
        </w:rPr>
        <w:t xml:space="preserve">Expense module questions can be directed to UPST by submitting a request through the </w:t>
      </w:r>
      <w:hyperlink r:id="rId12" w:tgtFrame="_blank" w:history="1">
        <w:r w:rsidR="00A70D74" w:rsidRPr="00A633F8">
          <w:rPr>
            <w:rStyle w:val="Hyperlink"/>
            <w:rFonts w:asciiTheme="minorHAnsi" w:hAnsiTheme="minorHAnsi" w:cstheme="minorHAnsi"/>
            <w:color w:val="DF2049"/>
          </w:rPr>
          <w:t>UPST website</w:t>
        </w:r>
      </w:hyperlink>
      <w:r w:rsidR="00A70D74" w:rsidRPr="00A633F8">
        <w:rPr>
          <w:rFonts w:asciiTheme="minorHAnsi" w:hAnsiTheme="minorHAnsi" w:cstheme="minorHAnsi"/>
          <w:color w:val="1D1E1F"/>
        </w:rPr>
        <w:t>, </w:t>
      </w:r>
      <w:hyperlink r:id="rId13" w:tgtFrame="_blank" w:history="1">
        <w:r w:rsidR="00A70D74" w:rsidRPr="00A633F8">
          <w:rPr>
            <w:rStyle w:val="Hyperlink"/>
            <w:rFonts w:asciiTheme="minorHAnsi" w:hAnsiTheme="minorHAnsi" w:cstheme="minorHAnsi"/>
            <w:color w:val="DF2049"/>
          </w:rPr>
          <w:t>Request Assistance form</w:t>
        </w:r>
      </w:hyperlink>
      <w:r w:rsidR="00A70D74" w:rsidRPr="00A633F8">
        <w:rPr>
          <w:rFonts w:asciiTheme="minorHAnsi" w:hAnsiTheme="minorHAnsi" w:cstheme="minorHAnsi"/>
          <w:color w:val="1D1E1F"/>
        </w:rPr>
        <w:t> , email to </w:t>
      </w:r>
      <w:hyperlink r:id="rId14" w:history="1">
        <w:r w:rsidR="00A70D74" w:rsidRPr="00A633F8">
          <w:rPr>
            <w:rStyle w:val="Hyperlink"/>
            <w:rFonts w:asciiTheme="minorHAnsi" w:hAnsiTheme="minorHAnsi" w:cstheme="minorHAnsi"/>
            <w:color w:val="DF2049"/>
          </w:rPr>
          <w:t>upst@umassp.edu</w:t>
        </w:r>
      </w:hyperlink>
      <w:r w:rsidR="00A70D74" w:rsidRPr="00A633F8">
        <w:rPr>
          <w:rFonts w:asciiTheme="minorHAnsi" w:hAnsiTheme="minorHAnsi" w:cstheme="minorHAnsi"/>
          <w:color w:val="1D1E1F"/>
        </w:rPr>
        <w:t xml:space="preserve"> or UPST Customer Service Team at 774-545-UPST (8778). </w:t>
      </w:r>
      <w:r w:rsidR="00A70D74" w:rsidRPr="00A633F8">
        <w:rPr>
          <w:rFonts w:asciiTheme="minorHAnsi" w:eastAsia="Times New Roman" w:hAnsiTheme="minorHAnsi" w:cstheme="minorHAnsi"/>
          <w:color w:val="000000"/>
        </w:rPr>
        <w:t xml:space="preserve"> </w:t>
      </w:r>
    </w:p>
    <w:p w:rsidR="008977F1" w:rsidRDefault="008977F1" w:rsidP="008977F1">
      <w:pPr>
        <w:pStyle w:val="NormalWeb"/>
        <w:shd w:val="clear" w:color="auto" w:fill="FFFFFF"/>
        <w:spacing w:before="0" w:beforeAutospacing="0" w:after="0" w:afterAutospacing="0"/>
        <w:rPr>
          <w:rFonts w:asciiTheme="minorHAnsi" w:hAnsiTheme="minorHAnsi" w:cstheme="minorHAnsi"/>
          <w:sz w:val="22"/>
          <w:szCs w:val="22"/>
        </w:rPr>
      </w:pPr>
    </w:p>
    <w:p w:rsidR="00A70D74" w:rsidRDefault="00A70D74" w:rsidP="00A70D74">
      <w:pPr>
        <w:pStyle w:val="NormalWeb"/>
        <w:shd w:val="clear" w:color="auto" w:fill="FFFFFF"/>
        <w:spacing w:before="0" w:beforeAutospacing="0" w:after="300" w:afterAutospacing="0"/>
        <w:rPr>
          <w:rFonts w:asciiTheme="minorHAnsi" w:hAnsiTheme="minorHAnsi" w:cstheme="minorHAnsi"/>
          <w:sz w:val="22"/>
          <w:szCs w:val="22"/>
        </w:rPr>
      </w:pPr>
      <w:r>
        <w:rPr>
          <w:rFonts w:asciiTheme="minorHAnsi" w:hAnsiTheme="minorHAnsi" w:cstheme="minorHAnsi"/>
          <w:sz w:val="22"/>
          <w:szCs w:val="22"/>
        </w:rPr>
        <w:t>All other questions can be directed to UMMS Financial Services</w:t>
      </w:r>
      <w:r w:rsidR="002468F7">
        <w:rPr>
          <w:rFonts w:asciiTheme="minorHAnsi" w:hAnsiTheme="minorHAnsi" w:cstheme="minorHAnsi"/>
          <w:sz w:val="22"/>
          <w:szCs w:val="22"/>
        </w:rPr>
        <w:t xml:space="preserve"> - </w:t>
      </w:r>
      <w:r>
        <w:rPr>
          <w:rFonts w:asciiTheme="minorHAnsi" w:hAnsiTheme="minorHAnsi" w:cstheme="minorHAnsi"/>
          <w:sz w:val="22"/>
          <w:szCs w:val="22"/>
        </w:rPr>
        <w:t xml:space="preserve">Marcy Culverwell at </w:t>
      </w:r>
      <w:r w:rsidRPr="00A70D74">
        <w:rPr>
          <w:rFonts w:asciiTheme="minorHAnsi" w:hAnsiTheme="minorHAnsi" w:cstheme="minorHAnsi"/>
          <w:sz w:val="22"/>
          <w:szCs w:val="22"/>
        </w:rPr>
        <w:t>508-856-</w:t>
      </w:r>
      <w:r>
        <w:rPr>
          <w:rFonts w:asciiTheme="minorHAnsi" w:hAnsiTheme="minorHAnsi" w:cstheme="minorHAnsi"/>
          <w:sz w:val="22"/>
          <w:szCs w:val="22"/>
        </w:rPr>
        <w:t>4337 or Jennifer Robinson at 505-856</w:t>
      </w:r>
      <w:r w:rsidR="002468F7">
        <w:rPr>
          <w:rFonts w:asciiTheme="minorHAnsi" w:hAnsiTheme="minorHAnsi" w:cstheme="minorHAnsi"/>
          <w:sz w:val="22"/>
          <w:szCs w:val="22"/>
        </w:rPr>
        <w:t>-1507.</w:t>
      </w:r>
    </w:p>
    <w:p w:rsidR="00990F8C" w:rsidRDefault="00990F8C" w:rsidP="00A70D74">
      <w:pPr>
        <w:pStyle w:val="NormalWeb"/>
        <w:shd w:val="clear" w:color="auto" w:fill="FFFFFF"/>
        <w:spacing w:before="0" w:beforeAutospacing="0" w:after="300" w:afterAutospacing="0"/>
        <w:rPr>
          <w:rFonts w:asciiTheme="minorHAnsi" w:hAnsiTheme="minorHAnsi" w:cstheme="minorHAnsi"/>
          <w:sz w:val="22"/>
          <w:szCs w:val="22"/>
        </w:rPr>
      </w:pPr>
    </w:p>
    <w:p w:rsidR="00AE6FE2" w:rsidRDefault="00AE6FE2" w:rsidP="003E4504">
      <w:pPr>
        <w:spacing w:line="643" w:lineRule="exact"/>
        <w:rPr>
          <w:sz w:val="56"/>
        </w:rPr>
      </w:pPr>
      <w:r>
        <w:rPr>
          <w:sz w:val="56"/>
        </w:rPr>
        <w:t>Attachments in Expense Module</w:t>
      </w:r>
    </w:p>
    <w:p w:rsidR="00AE6FE2" w:rsidRPr="00AE6FE2" w:rsidRDefault="00AE6FE2" w:rsidP="00AE6FE2">
      <w:pPr>
        <w:pStyle w:val="BodyText"/>
        <w:spacing w:before="480" w:line="252" w:lineRule="auto"/>
        <w:ind w:left="119" w:right="1101"/>
        <w:rPr>
          <w:rFonts w:asciiTheme="minorHAnsi" w:hAnsiTheme="minorHAnsi" w:cstheme="minorHAnsi"/>
        </w:rPr>
      </w:pPr>
      <w:r w:rsidRPr="00AE6FE2">
        <w:rPr>
          <w:rFonts w:asciiTheme="minorHAnsi" w:hAnsiTheme="minorHAnsi" w:cstheme="minorHAnsi"/>
        </w:rPr>
        <w:t>Scanned images of receipts</w:t>
      </w:r>
      <w:r w:rsidR="00AB12CB">
        <w:rPr>
          <w:rFonts w:asciiTheme="minorHAnsi" w:hAnsiTheme="minorHAnsi" w:cstheme="minorHAnsi"/>
        </w:rPr>
        <w:t>, the printable view expense report</w:t>
      </w:r>
      <w:r w:rsidRPr="00AE6FE2">
        <w:rPr>
          <w:rFonts w:asciiTheme="minorHAnsi" w:hAnsiTheme="minorHAnsi" w:cstheme="minorHAnsi"/>
        </w:rPr>
        <w:t xml:space="preserve"> or other documents can be attached to </w:t>
      </w:r>
      <w:r w:rsidR="00AB12CB">
        <w:rPr>
          <w:rFonts w:asciiTheme="minorHAnsi" w:hAnsiTheme="minorHAnsi" w:cstheme="minorHAnsi"/>
        </w:rPr>
        <w:t>the</w:t>
      </w:r>
      <w:r w:rsidRPr="00AE6FE2">
        <w:rPr>
          <w:rFonts w:asciiTheme="minorHAnsi" w:hAnsiTheme="minorHAnsi" w:cstheme="minorHAnsi"/>
        </w:rPr>
        <w:t xml:space="preserve"> Expense Report in the Expense module. The attachment feature works the same way as attaching a document to an email.</w:t>
      </w:r>
    </w:p>
    <w:p w:rsidR="00AE6FE2" w:rsidRPr="00AE6FE2" w:rsidRDefault="00AE6FE2" w:rsidP="00AE6FE2">
      <w:pPr>
        <w:pStyle w:val="BodyText"/>
        <w:spacing w:before="4"/>
        <w:ind w:left="0"/>
        <w:rPr>
          <w:rFonts w:asciiTheme="minorHAnsi" w:hAnsiTheme="minorHAnsi" w:cstheme="minorHAnsi"/>
          <w:sz w:val="16"/>
        </w:rPr>
      </w:pPr>
    </w:p>
    <w:p w:rsidR="00AE6FE2" w:rsidRPr="00AE6FE2" w:rsidRDefault="00AE6FE2" w:rsidP="00AE6FE2">
      <w:pPr>
        <w:pStyle w:val="ListParagraph"/>
        <w:widowControl w:val="0"/>
        <w:numPr>
          <w:ilvl w:val="0"/>
          <w:numId w:val="7"/>
        </w:numPr>
        <w:tabs>
          <w:tab w:val="left" w:pos="841"/>
        </w:tabs>
        <w:autoSpaceDE w:val="0"/>
        <w:autoSpaceDN w:val="0"/>
        <w:spacing w:line="252" w:lineRule="auto"/>
        <w:ind w:right="894" w:hanging="360"/>
        <w:contextualSpacing w:val="0"/>
        <w:rPr>
          <w:rFonts w:asciiTheme="minorHAnsi" w:hAnsiTheme="minorHAnsi" w:cstheme="minorHAnsi"/>
        </w:rPr>
      </w:pPr>
      <w:r w:rsidRPr="00AE6FE2">
        <w:rPr>
          <w:rFonts w:asciiTheme="minorHAnsi" w:hAnsiTheme="minorHAnsi" w:cstheme="minorHAnsi"/>
          <w:sz w:val="22"/>
        </w:rPr>
        <w:t>The Expense Report needs to be saved but not submitted in order for the attachment link to become available. An expense document that has already been submitted can also be sent back by an approver in order to attach</w:t>
      </w:r>
      <w:r w:rsidRPr="00AE6FE2">
        <w:rPr>
          <w:rFonts w:asciiTheme="minorHAnsi" w:hAnsiTheme="minorHAnsi" w:cstheme="minorHAnsi"/>
          <w:spacing w:val="-6"/>
          <w:sz w:val="22"/>
        </w:rPr>
        <w:t xml:space="preserve"> </w:t>
      </w:r>
      <w:r w:rsidRPr="00AE6FE2">
        <w:rPr>
          <w:rFonts w:asciiTheme="minorHAnsi" w:hAnsiTheme="minorHAnsi" w:cstheme="minorHAnsi"/>
          <w:sz w:val="22"/>
        </w:rPr>
        <w:t>receipts.</w:t>
      </w:r>
    </w:p>
    <w:p w:rsidR="00AE6FE2" w:rsidRPr="00AE6FE2" w:rsidRDefault="00AE6FE2" w:rsidP="00AE6FE2">
      <w:pPr>
        <w:pStyle w:val="BodyText"/>
        <w:spacing w:before="1"/>
        <w:ind w:left="0"/>
        <w:rPr>
          <w:rFonts w:asciiTheme="minorHAnsi" w:hAnsiTheme="minorHAnsi" w:cstheme="minorHAnsi"/>
          <w:sz w:val="23"/>
        </w:rPr>
      </w:pPr>
    </w:p>
    <w:p w:rsidR="00AE6FE2" w:rsidRPr="00AE6FE2" w:rsidRDefault="00AE6FE2" w:rsidP="00AE6FE2">
      <w:pPr>
        <w:pStyle w:val="ListParagraph"/>
        <w:widowControl w:val="0"/>
        <w:numPr>
          <w:ilvl w:val="0"/>
          <w:numId w:val="7"/>
        </w:numPr>
        <w:tabs>
          <w:tab w:val="left" w:pos="841"/>
        </w:tabs>
        <w:autoSpaceDE w:val="0"/>
        <w:autoSpaceDN w:val="0"/>
        <w:spacing w:line="252" w:lineRule="auto"/>
        <w:ind w:right="1123" w:hanging="360"/>
        <w:contextualSpacing w:val="0"/>
        <w:rPr>
          <w:rFonts w:asciiTheme="minorHAnsi" w:hAnsiTheme="minorHAnsi" w:cstheme="minorHAnsi"/>
        </w:rPr>
      </w:pPr>
      <w:r w:rsidRPr="00AE6FE2">
        <w:rPr>
          <w:rFonts w:asciiTheme="minorHAnsi" w:hAnsiTheme="minorHAnsi" w:cstheme="minorHAnsi"/>
          <w:sz w:val="22"/>
        </w:rPr>
        <w:t xml:space="preserve">The </w:t>
      </w:r>
      <w:r w:rsidRPr="00AE6FE2">
        <w:rPr>
          <w:rFonts w:asciiTheme="minorHAnsi" w:hAnsiTheme="minorHAnsi" w:cstheme="minorHAnsi"/>
          <w:b/>
          <w:sz w:val="22"/>
        </w:rPr>
        <w:t xml:space="preserve">Attachments </w:t>
      </w:r>
      <w:r w:rsidRPr="00AE6FE2">
        <w:rPr>
          <w:rFonts w:asciiTheme="minorHAnsi" w:hAnsiTheme="minorHAnsi" w:cstheme="minorHAnsi"/>
          <w:sz w:val="22"/>
        </w:rPr>
        <w:t xml:space="preserve">hyperlink becomes available under the GSA Per Diem Rates hyperlink when the expense document is saved. Click on the </w:t>
      </w:r>
      <w:r w:rsidRPr="00AE6FE2">
        <w:rPr>
          <w:rFonts w:asciiTheme="minorHAnsi" w:hAnsiTheme="minorHAnsi" w:cstheme="minorHAnsi"/>
          <w:b/>
          <w:sz w:val="22"/>
        </w:rPr>
        <w:t>Attachment</w:t>
      </w:r>
      <w:r w:rsidRPr="00AE6FE2">
        <w:rPr>
          <w:rFonts w:asciiTheme="minorHAnsi" w:hAnsiTheme="minorHAnsi" w:cstheme="minorHAnsi"/>
          <w:b/>
          <w:spacing w:val="-6"/>
          <w:sz w:val="22"/>
        </w:rPr>
        <w:t xml:space="preserve"> </w:t>
      </w:r>
      <w:r w:rsidRPr="00AE6FE2">
        <w:rPr>
          <w:rFonts w:asciiTheme="minorHAnsi" w:hAnsiTheme="minorHAnsi" w:cstheme="minorHAnsi"/>
          <w:sz w:val="22"/>
        </w:rPr>
        <w:t>hyperlink.</w:t>
      </w:r>
    </w:p>
    <w:p w:rsidR="00AE6FE2" w:rsidRPr="00AE6FE2" w:rsidRDefault="00AE6FE2" w:rsidP="00AE6FE2">
      <w:pPr>
        <w:pStyle w:val="BodyText"/>
        <w:spacing w:before="5"/>
        <w:ind w:left="0"/>
        <w:rPr>
          <w:rFonts w:asciiTheme="minorHAnsi" w:hAnsiTheme="minorHAnsi" w:cstheme="minorHAnsi"/>
          <w:sz w:val="13"/>
        </w:rPr>
      </w:pPr>
      <w:r w:rsidRPr="00AE6FE2">
        <w:rPr>
          <w:rFonts w:asciiTheme="minorHAnsi" w:hAnsiTheme="minorHAnsi" w:cstheme="minorHAnsi"/>
          <w:noProof/>
        </w:rPr>
        <w:drawing>
          <wp:anchor distT="0" distB="0" distL="0" distR="0" simplePos="0" relativeHeight="251662336" behindDoc="0" locked="0" layoutInCell="1" allowOverlap="1" wp14:anchorId="6F490120" wp14:editId="5EBD0FE0">
            <wp:simplePos x="0" y="0"/>
            <wp:positionH relativeFrom="page">
              <wp:posOffset>1371600</wp:posOffset>
            </wp:positionH>
            <wp:positionV relativeFrom="paragraph">
              <wp:posOffset>129094</wp:posOffset>
            </wp:positionV>
            <wp:extent cx="5966557" cy="2814351"/>
            <wp:effectExtent l="0" t="0" r="0" b="0"/>
            <wp:wrapTopAndBottom/>
            <wp:docPr id="4" name="image1.jpeg" descr="The Attachment hyperlink becomes available below the GSA Per Diem Rates hyperlink after an expense document has been 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5966557" cy="2814351"/>
                    </a:xfrm>
                    <a:prstGeom prst="rect">
                      <a:avLst/>
                    </a:prstGeom>
                  </pic:spPr>
                </pic:pic>
              </a:graphicData>
            </a:graphic>
          </wp:anchor>
        </w:drawing>
      </w:r>
    </w:p>
    <w:p w:rsidR="00AE6FE2" w:rsidRPr="00AE6FE2" w:rsidRDefault="00AE6FE2" w:rsidP="00AE6FE2">
      <w:pPr>
        <w:pStyle w:val="ListParagraph"/>
        <w:widowControl w:val="0"/>
        <w:numPr>
          <w:ilvl w:val="0"/>
          <w:numId w:val="7"/>
        </w:numPr>
        <w:tabs>
          <w:tab w:val="left" w:pos="841"/>
        </w:tabs>
        <w:autoSpaceDE w:val="0"/>
        <w:autoSpaceDN w:val="0"/>
        <w:spacing w:before="167"/>
        <w:ind w:hanging="360"/>
        <w:contextualSpacing w:val="0"/>
        <w:rPr>
          <w:rFonts w:asciiTheme="minorHAnsi" w:hAnsiTheme="minorHAnsi" w:cstheme="minorHAnsi"/>
        </w:rPr>
      </w:pPr>
      <w:r w:rsidRPr="00AE6FE2">
        <w:rPr>
          <w:rFonts w:asciiTheme="minorHAnsi" w:hAnsiTheme="minorHAnsi" w:cstheme="minorHAnsi"/>
          <w:sz w:val="22"/>
        </w:rPr>
        <w:t>Click on the paperclip icon to attach a scanned</w:t>
      </w:r>
      <w:r w:rsidRPr="00AE6FE2">
        <w:rPr>
          <w:rFonts w:asciiTheme="minorHAnsi" w:hAnsiTheme="minorHAnsi" w:cstheme="minorHAnsi"/>
          <w:spacing w:val="-11"/>
          <w:sz w:val="22"/>
        </w:rPr>
        <w:t xml:space="preserve"> </w:t>
      </w:r>
      <w:r w:rsidRPr="00AE6FE2">
        <w:rPr>
          <w:rFonts w:asciiTheme="minorHAnsi" w:hAnsiTheme="minorHAnsi" w:cstheme="minorHAnsi"/>
          <w:sz w:val="22"/>
        </w:rPr>
        <w:t>document</w:t>
      </w:r>
    </w:p>
    <w:p w:rsidR="00AE6FE2" w:rsidRPr="00AE6FE2" w:rsidRDefault="00AE6FE2" w:rsidP="00AE6FE2">
      <w:pPr>
        <w:pStyle w:val="BodyText"/>
        <w:spacing w:before="4"/>
        <w:ind w:left="0"/>
        <w:rPr>
          <w:rFonts w:asciiTheme="minorHAnsi" w:hAnsiTheme="minorHAnsi" w:cstheme="minorHAnsi"/>
          <w:sz w:val="14"/>
        </w:rPr>
      </w:pPr>
      <w:r w:rsidRPr="00AE6FE2">
        <w:rPr>
          <w:rFonts w:asciiTheme="minorHAnsi" w:hAnsiTheme="minorHAnsi" w:cstheme="minorHAnsi"/>
          <w:noProof/>
        </w:rPr>
        <w:drawing>
          <wp:anchor distT="0" distB="0" distL="0" distR="0" simplePos="0" relativeHeight="251659264" behindDoc="0" locked="0" layoutInCell="1" allowOverlap="1" wp14:anchorId="1616E9E8" wp14:editId="0818217B">
            <wp:simplePos x="0" y="0"/>
            <wp:positionH relativeFrom="page">
              <wp:posOffset>1371600</wp:posOffset>
            </wp:positionH>
            <wp:positionV relativeFrom="paragraph">
              <wp:posOffset>136382</wp:posOffset>
            </wp:positionV>
            <wp:extent cx="5602855" cy="2168842"/>
            <wp:effectExtent l="0" t="0" r="0" b="0"/>
            <wp:wrapTopAndBottom/>
            <wp:docPr id="3" name="image2.png" descr="Paper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5602855" cy="2168842"/>
                    </a:xfrm>
                    <a:prstGeom prst="rect">
                      <a:avLst/>
                    </a:prstGeom>
                  </pic:spPr>
                </pic:pic>
              </a:graphicData>
            </a:graphic>
          </wp:anchor>
        </w:drawing>
      </w:r>
    </w:p>
    <w:p w:rsidR="00AE6FE2" w:rsidRPr="00AE6FE2" w:rsidRDefault="00AE6FE2" w:rsidP="00AE6FE2">
      <w:pPr>
        <w:rPr>
          <w:rFonts w:asciiTheme="minorHAnsi" w:hAnsiTheme="minorHAnsi" w:cstheme="minorHAnsi"/>
          <w:sz w:val="14"/>
        </w:rPr>
        <w:sectPr w:rsidR="00AE6FE2" w:rsidRPr="00AE6FE2" w:rsidSect="00AE6FE2">
          <w:headerReference w:type="even" r:id="rId17"/>
          <w:headerReference w:type="default" r:id="rId18"/>
          <w:footerReference w:type="even" r:id="rId19"/>
          <w:footerReference w:type="default" r:id="rId20"/>
          <w:headerReference w:type="first" r:id="rId21"/>
          <w:footerReference w:type="first" r:id="rId22"/>
          <w:pgSz w:w="12240" w:h="15840"/>
          <w:pgMar w:top="760" w:right="620" w:bottom="1060" w:left="1320" w:header="720" w:footer="867" w:gutter="0"/>
          <w:pgNumType w:start="1"/>
          <w:cols w:space="720"/>
        </w:sectPr>
      </w:pPr>
    </w:p>
    <w:p w:rsidR="00AE6FE2" w:rsidRPr="00AE6FE2" w:rsidRDefault="00AE6FE2" w:rsidP="00AE6FE2">
      <w:pPr>
        <w:pStyle w:val="ListParagraph"/>
        <w:widowControl w:val="0"/>
        <w:numPr>
          <w:ilvl w:val="0"/>
          <w:numId w:val="7"/>
        </w:numPr>
        <w:tabs>
          <w:tab w:val="left" w:pos="841"/>
        </w:tabs>
        <w:autoSpaceDE w:val="0"/>
        <w:autoSpaceDN w:val="0"/>
        <w:spacing w:before="39"/>
        <w:ind w:hanging="360"/>
        <w:contextualSpacing w:val="0"/>
        <w:rPr>
          <w:rFonts w:asciiTheme="minorHAnsi" w:hAnsiTheme="minorHAnsi" w:cstheme="minorHAnsi"/>
        </w:rPr>
      </w:pPr>
      <w:r w:rsidRPr="00AE6FE2">
        <w:rPr>
          <w:rFonts w:asciiTheme="minorHAnsi" w:hAnsiTheme="minorHAnsi" w:cstheme="minorHAnsi"/>
          <w:sz w:val="22"/>
        </w:rPr>
        <w:t xml:space="preserve">Click on the </w:t>
      </w:r>
      <w:r w:rsidRPr="00AE6FE2">
        <w:rPr>
          <w:rFonts w:asciiTheme="minorHAnsi" w:hAnsiTheme="minorHAnsi" w:cstheme="minorHAnsi"/>
          <w:b/>
          <w:sz w:val="22"/>
        </w:rPr>
        <w:t xml:space="preserve">Browse </w:t>
      </w:r>
      <w:r w:rsidRPr="00AE6FE2">
        <w:rPr>
          <w:rFonts w:asciiTheme="minorHAnsi" w:hAnsiTheme="minorHAnsi" w:cstheme="minorHAnsi"/>
          <w:sz w:val="22"/>
        </w:rPr>
        <w:t>button to locate the desired</w:t>
      </w:r>
      <w:r w:rsidRPr="00AE6FE2">
        <w:rPr>
          <w:rFonts w:asciiTheme="minorHAnsi" w:hAnsiTheme="minorHAnsi" w:cstheme="minorHAnsi"/>
          <w:spacing w:val="-10"/>
          <w:sz w:val="22"/>
        </w:rPr>
        <w:t xml:space="preserve"> </w:t>
      </w:r>
      <w:r w:rsidRPr="00AE6FE2">
        <w:rPr>
          <w:rFonts w:asciiTheme="minorHAnsi" w:hAnsiTheme="minorHAnsi" w:cstheme="minorHAnsi"/>
          <w:sz w:val="22"/>
        </w:rPr>
        <w:t>file.</w:t>
      </w:r>
    </w:p>
    <w:p w:rsidR="00AE6FE2" w:rsidRPr="00AE6FE2" w:rsidRDefault="00AE6FE2" w:rsidP="00AE6FE2">
      <w:pPr>
        <w:pStyle w:val="BodyText"/>
        <w:spacing w:before="4"/>
        <w:ind w:left="0"/>
        <w:rPr>
          <w:rFonts w:asciiTheme="minorHAnsi" w:hAnsiTheme="minorHAnsi" w:cstheme="minorHAnsi"/>
          <w:sz w:val="14"/>
        </w:rPr>
      </w:pPr>
      <w:r w:rsidRPr="00AE6FE2">
        <w:rPr>
          <w:rFonts w:asciiTheme="minorHAnsi" w:hAnsiTheme="minorHAnsi" w:cstheme="minorHAnsi"/>
          <w:noProof/>
        </w:rPr>
        <w:drawing>
          <wp:anchor distT="0" distB="0" distL="0" distR="0" simplePos="0" relativeHeight="251660288" behindDoc="0" locked="0" layoutInCell="1" allowOverlap="1" wp14:anchorId="20C92801" wp14:editId="60106A4E">
            <wp:simplePos x="0" y="0"/>
            <wp:positionH relativeFrom="page">
              <wp:posOffset>1371600</wp:posOffset>
            </wp:positionH>
            <wp:positionV relativeFrom="paragraph">
              <wp:posOffset>136426</wp:posOffset>
            </wp:positionV>
            <wp:extent cx="4353550" cy="1847850"/>
            <wp:effectExtent l="0" t="0" r="0" b="0"/>
            <wp:wrapTopAndBottom/>
            <wp:docPr id="5" name="image3.png" descr="Brows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3" cstate="print"/>
                    <a:stretch>
                      <a:fillRect/>
                    </a:stretch>
                  </pic:blipFill>
                  <pic:spPr>
                    <a:xfrm>
                      <a:off x="0" y="0"/>
                      <a:ext cx="4353550" cy="1847850"/>
                    </a:xfrm>
                    <a:prstGeom prst="rect">
                      <a:avLst/>
                    </a:prstGeom>
                  </pic:spPr>
                </pic:pic>
              </a:graphicData>
            </a:graphic>
          </wp:anchor>
        </w:drawing>
      </w:r>
    </w:p>
    <w:p w:rsidR="00AE6FE2" w:rsidRPr="00AE6FE2" w:rsidRDefault="00AE6FE2" w:rsidP="00AE6FE2">
      <w:pPr>
        <w:pStyle w:val="ListParagraph"/>
        <w:widowControl w:val="0"/>
        <w:numPr>
          <w:ilvl w:val="0"/>
          <w:numId w:val="7"/>
        </w:numPr>
        <w:tabs>
          <w:tab w:val="left" w:pos="841"/>
        </w:tabs>
        <w:autoSpaceDE w:val="0"/>
        <w:autoSpaceDN w:val="0"/>
        <w:spacing w:before="180"/>
        <w:ind w:hanging="360"/>
        <w:contextualSpacing w:val="0"/>
        <w:rPr>
          <w:rFonts w:asciiTheme="minorHAnsi" w:hAnsiTheme="minorHAnsi" w:cstheme="minorHAnsi"/>
        </w:rPr>
      </w:pPr>
      <w:r w:rsidRPr="00AE6FE2">
        <w:rPr>
          <w:rFonts w:asciiTheme="minorHAnsi" w:hAnsiTheme="minorHAnsi" w:cstheme="minorHAnsi"/>
          <w:sz w:val="22"/>
        </w:rPr>
        <w:t>When you locate the document to attach, double-click on</w:t>
      </w:r>
      <w:r w:rsidRPr="00AE6FE2">
        <w:rPr>
          <w:rFonts w:asciiTheme="minorHAnsi" w:hAnsiTheme="minorHAnsi" w:cstheme="minorHAnsi"/>
          <w:spacing w:val="-6"/>
          <w:sz w:val="22"/>
        </w:rPr>
        <w:t xml:space="preserve"> </w:t>
      </w:r>
      <w:r w:rsidRPr="00AE6FE2">
        <w:rPr>
          <w:rFonts w:asciiTheme="minorHAnsi" w:hAnsiTheme="minorHAnsi" w:cstheme="minorHAnsi"/>
          <w:sz w:val="22"/>
        </w:rPr>
        <w:t>it.</w:t>
      </w:r>
    </w:p>
    <w:p w:rsidR="00AE6FE2" w:rsidRPr="00AE6FE2" w:rsidRDefault="00AE6FE2" w:rsidP="00AE6FE2">
      <w:pPr>
        <w:pStyle w:val="ListParagraph"/>
        <w:widowControl w:val="0"/>
        <w:numPr>
          <w:ilvl w:val="0"/>
          <w:numId w:val="7"/>
        </w:numPr>
        <w:tabs>
          <w:tab w:val="left" w:pos="840"/>
        </w:tabs>
        <w:autoSpaceDE w:val="0"/>
        <w:autoSpaceDN w:val="0"/>
        <w:spacing w:before="17"/>
        <w:ind w:left="839" w:hanging="360"/>
        <w:contextualSpacing w:val="0"/>
        <w:rPr>
          <w:rFonts w:asciiTheme="minorHAnsi" w:hAnsiTheme="minorHAnsi" w:cstheme="minorHAnsi"/>
          <w:b/>
        </w:rPr>
      </w:pPr>
      <w:r w:rsidRPr="00AE6FE2">
        <w:rPr>
          <w:rFonts w:asciiTheme="minorHAnsi" w:hAnsiTheme="minorHAnsi" w:cstheme="minorHAnsi"/>
          <w:sz w:val="22"/>
        </w:rPr>
        <w:t xml:space="preserve">Click the </w:t>
      </w:r>
      <w:r w:rsidRPr="00AE6FE2">
        <w:rPr>
          <w:rFonts w:asciiTheme="minorHAnsi" w:hAnsiTheme="minorHAnsi" w:cstheme="minorHAnsi"/>
          <w:b/>
          <w:sz w:val="22"/>
        </w:rPr>
        <w:t xml:space="preserve">Upload </w:t>
      </w:r>
      <w:r w:rsidRPr="00AE6FE2">
        <w:rPr>
          <w:rFonts w:asciiTheme="minorHAnsi" w:hAnsiTheme="minorHAnsi" w:cstheme="minorHAnsi"/>
          <w:sz w:val="22"/>
        </w:rPr>
        <w:t xml:space="preserve">button. </w:t>
      </w:r>
      <w:r w:rsidRPr="00AE6FE2">
        <w:rPr>
          <w:rFonts w:asciiTheme="minorHAnsi" w:hAnsiTheme="minorHAnsi" w:cstheme="minorHAnsi"/>
          <w:b/>
          <w:sz w:val="22"/>
        </w:rPr>
        <w:t>One PDF of all documents is the preferred</w:t>
      </w:r>
      <w:r w:rsidRPr="00AE6FE2">
        <w:rPr>
          <w:rFonts w:asciiTheme="minorHAnsi" w:hAnsiTheme="minorHAnsi" w:cstheme="minorHAnsi"/>
          <w:b/>
          <w:spacing w:val="-13"/>
          <w:sz w:val="22"/>
        </w:rPr>
        <w:t xml:space="preserve"> </w:t>
      </w:r>
      <w:r w:rsidRPr="00AE6FE2">
        <w:rPr>
          <w:rFonts w:asciiTheme="minorHAnsi" w:hAnsiTheme="minorHAnsi" w:cstheme="minorHAnsi"/>
          <w:b/>
          <w:sz w:val="22"/>
        </w:rPr>
        <w:t>method.</w:t>
      </w:r>
    </w:p>
    <w:p w:rsidR="00AE6FE2" w:rsidRPr="00AE6FE2" w:rsidRDefault="00AE6FE2" w:rsidP="00AE6FE2">
      <w:pPr>
        <w:pStyle w:val="BodyText"/>
        <w:spacing w:before="4"/>
        <w:ind w:left="0"/>
        <w:rPr>
          <w:rFonts w:asciiTheme="minorHAnsi" w:hAnsiTheme="minorHAnsi" w:cstheme="minorHAnsi"/>
          <w:b/>
          <w:sz w:val="14"/>
        </w:rPr>
      </w:pPr>
      <w:r w:rsidRPr="00AE6FE2">
        <w:rPr>
          <w:rFonts w:asciiTheme="minorHAnsi" w:hAnsiTheme="minorHAnsi" w:cstheme="minorHAnsi"/>
          <w:noProof/>
        </w:rPr>
        <w:drawing>
          <wp:anchor distT="0" distB="0" distL="0" distR="0" simplePos="0" relativeHeight="251661312" behindDoc="0" locked="0" layoutInCell="1" allowOverlap="1" wp14:anchorId="70CB1829" wp14:editId="3A6AD754">
            <wp:simplePos x="0" y="0"/>
            <wp:positionH relativeFrom="page">
              <wp:posOffset>1371600</wp:posOffset>
            </wp:positionH>
            <wp:positionV relativeFrom="paragraph">
              <wp:posOffset>136455</wp:posOffset>
            </wp:positionV>
            <wp:extent cx="4202063" cy="1771650"/>
            <wp:effectExtent l="0" t="0" r="0" b="0"/>
            <wp:wrapTopAndBottom/>
            <wp:docPr id="7" name="image4.png" descr="Upload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4" cstate="print"/>
                    <a:stretch>
                      <a:fillRect/>
                    </a:stretch>
                  </pic:blipFill>
                  <pic:spPr>
                    <a:xfrm>
                      <a:off x="0" y="0"/>
                      <a:ext cx="4202063" cy="1771650"/>
                    </a:xfrm>
                    <a:prstGeom prst="rect">
                      <a:avLst/>
                    </a:prstGeom>
                  </pic:spPr>
                </pic:pic>
              </a:graphicData>
            </a:graphic>
          </wp:anchor>
        </w:drawing>
      </w:r>
    </w:p>
    <w:p w:rsidR="00AE6FE2" w:rsidRPr="00AE6FE2" w:rsidRDefault="00AE6FE2" w:rsidP="00AE6FE2">
      <w:pPr>
        <w:pStyle w:val="ListParagraph"/>
        <w:widowControl w:val="0"/>
        <w:numPr>
          <w:ilvl w:val="0"/>
          <w:numId w:val="7"/>
        </w:numPr>
        <w:tabs>
          <w:tab w:val="left" w:pos="841"/>
        </w:tabs>
        <w:autoSpaceDE w:val="0"/>
        <w:autoSpaceDN w:val="0"/>
        <w:spacing w:before="183"/>
        <w:ind w:hanging="360"/>
        <w:contextualSpacing w:val="0"/>
        <w:rPr>
          <w:rFonts w:asciiTheme="minorHAnsi" w:hAnsiTheme="minorHAnsi" w:cstheme="minorHAnsi"/>
        </w:rPr>
      </w:pPr>
      <w:r w:rsidRPr="00AE6FE2">
        <w:rPr>
          <w:rFonts w:asciiTheme="minorHAnsi" w:hAnsiTheme="minorHAnsi" w:cstheme="minorHAnsi"/>
          <w:sz w:val="22"/>
        </w:rPr>
        <w:t xml:space="preserve">To include additional documents, click the  </w:t>
      </w:r>
      <w:r w:rsidRPr="00AE6FE2">
        <w:rPr>
          <w:rFonts w:asciiTheme="minorHAnsi" w:hAnsiTheme="minorHAnsi" w:cstheme="minorHAnsi"/>
          <w:noProof/>
          <w:spacing w:val="-3"/>
        </w:rPr>
        <w:drawing>
          <wp:inline distT="0" distB="0" distL="0" distR="0" wp14:anchorId="2FD383DD" wp14:editId="607680A9">
            <wp:extent cx="152400" cy="152400"/>
            <wp:effectExtent l="0" t="0" r="0" b="0"/>
            <wp:docPr id="9" name="image5.png" descr="The Add icon is the plu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5" cstate="print"/>
                    <a:stretch>
                      <a:fillRect/>
                    </a:stretch>
                  </pic:blipFill>
                  <pic:spPr>
                    <a:xfrm>
                      <a:off x="0" y="0"/>
                      <a:ext cx="152400" cy="152400"/>
                    </a:xfrm>
                    <a:prstGeom prst="rect">
                      <a:avLst/>
                    </a:prstGeom>
                  </pic:spPr>
                </pic:pic>
              </a:graphicData>
            </a:graphic>
          </wp:inline>
        </w:drawing>
      </w:r>
      <w:r w:rsidRPr="00AE6FE2">
        <w:rPr>
          <w:rFonts w:asciiTheme="minorHAnsi" w:hAnsiTheme="minorHAnsi" w:cstheme="minorHAnsi"/>
          <w:spacing w:val="-5"/>
          <w:sz w:val="22"/>
        </w:rPr>
        <w:t xml:space="preserve"> </w:t>
      </w:r>
      <w:r w:rsidRPr="00AE6FE2">
        <w:rPr>
          <w:rFonts w:asciiTheme="minorHAnsi" w:hAnsiTheme="minorHAnsi" w:cstheme="minorHAnsi"/>
          <w:sz w:val="22"/>
        </w:rPr>
        <w:t>(plus) icon to add a new</w:t>
      </w:r>
      <w:r w:rsidRPr="00AE6FE2">
        <w:rPr>
          <w:rFonts w:asciiTheme="minorHAnsi" w:hAnsiTheme="minorHAnsi" w:cstheme="minorHAnsi"/>
          <w:spacing w:val="-23"/>
          <w:sz w:val="22"/>
        </w:rPr>
        <w:t xml:space="preserve"> </w:t>
      </w:r>
      <w:r w:rsidRPr="00AE6FE2">
        <w:rPr>
          <w:rFonts w:asciiTheme="minorHAnsi" w:hAnsiTheme="minorHAnsi" w:cstheme="minorHAnsi"/>
          <w:sz w:val="22"/>
        </w:rPr>
        <w:t>line.</w:t>
      </w:r>
    </w:p>
    <w:p w:rsidR="00AE6FE2" w:rsidRPr="00AE6FE2" w:rsidRDefault="00AE6FE2" w:rsidP="00AE6FE2">
      <w:pPr>
        <w:pStyle w:val="ListParagraph"/>
        <w:widowControl w:val="0"/>
        <w:numPr>
          <w:ilvl w:val="0"/>
          <w:numId w:val="7"/>
        </w:numPr>
        <w:tabs>
          <w:tab w:val="left" w:pos="841"/>
        </w:tabs>
        <w:autoSpaceDE w:val="0"/>
        <w:autoSpaceDN w:val="0"/>
        <w:spacing w:before="10"/>
        <w:ind w:hanging="360"/>
        <w:contextualSpacing w:val="0"/>
        <w:rPr>
          <w:rFonts w:asciiTheme="minorHAnsi" w:hAnsiTheme="minorHAnsi" w:cstheme="minorHAnsi"/>
        </w:rPr>
      </w:pPr>
      <w:r w:rsidRPr="00AE6FE2">
        <w:rPr>
          <w:rFonts w:asciiTheme="minorHAnsi" w:hAnsiTheme="minorHAnsi" w:cstheme="minorHAnsi"/>
          <w:sz w:val="22"/>
        </w:rPr>
        <w:t>Repeat steps 3 through 5 until all required documentation has been</w:t>
      </w:r>
      <w:r w:rsidRPr="00AE6FE2">
        <w:rPr>
          <w:rFonts w:asciiTheme="minorHAnsi" w:hAnsiTheme="minorHAnsi" w:cstheme="minorHAnsi"/>
          <w:spacing w:val="-13"/>
          <w:sz w:val="22"/>
        </w:rPr>
        <w:t xml:space="preserve"> </w:t>
      </w:r>
      <w:r w:rsidRPr="00AE6FE2">
        <w:rPr>
          <w:rFonts w:asciiTheme="minorHAnsi" w:hAnsiTheme="minorHAnsi" w:cstheme="minorHAnsi"/>
          <w:sz w:val="22"/>
        </w:rPr>
        <w:t>attached.</w:t>
      </w:r>
    </w:p>
    <w:p w:rsidR="00AE6FE2" w:rsidRPr="00AE6FE2" w:rsidRDefault="00AE6FE2" w:rsidP="00AE6FE2">
      <w:pPr>
        <w:pStyle w:val="BodyText"/>
        <w:spacing w:before="15" w:after="3" w:line="252" w:lineRule="auto"/>
        <w:ind w:right="1067"/>
        <w:rPr>
          <w:rFonts w:asciiTheme="minorHAnsi" w:hAnsiTheme="minorHAnsi" w:cstheme="minorHAnsi"/>
        </w:rPr>
      </w:pPr>
      <w:r w:rsidRPr="00AE6FE2">
        <w:rPr>
          <w:rFonts w:asciiTheme="minorHAnsi" w:hAnsiTheme="minorHAnsi" w:cstheme="minorHAnsi"/>
        </w:rPr>
        <w:t>NOTE: You can only attach one document at a time. Using the control key while in the Browse search to select multiple items will only attach one of the items selected.</w:t>
      </w:r>
    </w:p>
    <w:p w:rsidR="00AE6FE2" w:rsidRPr="00AE6FE2" w:rsidRDefault="00AE6FE2" w:rsidP="00AE6FE2">
      <w:pPr>
        <w:pStyle w:val="BodyText"/>
        <w:rPr>
          <w:rFonts w:asciiTheme="minorHAnsi" w:hAnsiTheme="minorHAnsi" w:cstheme="minorHAnsi"/>
          <w:sz w:val="20"/>
        </w:rPr>
      </w:pPr>
      <w:r w:rsidRPr="00AE6FE2">
        <w:rPr>
          <w:rFonts w:asciiTheme="minorHAnsi" w:hAnsiTheme="minorHAnsi" w:cstheme="minorHAnsi"/>
          <w:noProof/>
          <w:sz w:val="20"/>
        </w:rPr>
        <w:drawing>
          <wp:inline distT="0" distB="0" distL="0" distR="0" wp14:anchorId="3D32C942" wp14:editId="605FB819">
            <wp:extent cx="5238874" cy="1708880"/>
            <wp:effectExtent l="0" t="0" r="0" b="0"/>
            <wp:docPr id="11" name="image6.png" descr="Expense Report View Attachment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6" cstate="print"/>
                    <a:stretch>
                      <a:fillRect/>
                    </a:stretch>
                  </pic:blipFill>
                  <pic:spPr>
                    <a:xfrm>
                      <a:off x="0" y="0"/>
                      <a:ext cx="5238874" cy="1708880"/>
                    </a:xfrm>
                    <a:prstGeom prst="rect">
                      <a:avLst/>
                    </a:prstGeom>
                  </pic:spPr>
                </pic:pic>
              </a:graphicData>
            </a:graphic>
          </wp:inline>
        </w:drawing>
      </w:r>
    </w:p>
    <w:p w:rsidR="00AE6FE2" w:rsidRPr="00AE6FE2" w:rsidRDefault="00AE6FE2" w:rsidP="00AE6FE2">
      <w:pPr>
        <w:pStyle w:val="BodyText"/>
        <w:spacing w:before="11"/>
        <w:ind w:left="0"/>
        <w:rPr>
          <w:rFonts w:asciiTheme="minorHAnsi" w:hAnsiTheme="minorHAnsi" w:cstheme="minorHAnsi"/>
          <w:sz w:val="27"/>
        </w:rPr>
      </w:pPr>
    </w:p>
    <w:p w:rsidR="00AE6FE2" w:rsidRPr="00AE6FE2" w:rsidRDefault="00AE6FE2" w:rsidP="00AE6FE2">
      <w:pPr>
        <w:pStyle w:val="ListParagraph"/>
        <w:widowControl w:val="0"/>
        <w:numPr>
          <w:ilvl w:val="0"/>
          <w:numId w:val="7"/>
        </w:numPr>
        <w:tabs>
          <w:tab w:val="left" w:pos="841"/>
          <w:tab w:val="left" w:pos="5109"/>
        </w:tabs>
        <w:autoSpaceDE w:val="0"/>
        <w:autoSpaceDN w:val="0"/>
        <w:ind w:hanging="360"/>
        <w:contextualSpacing w:val="0"/>
        <w:rPr>
          <w:rFonts w:asciiTheme="minorHAnsi" w:hAnsiTheme="minorHAnsi" w:cstheme="minorHAnsi"/>
        </w:rPr>
      </w:pPr>
      <w:r w:rsidRPr="00AE6FE2">
        <w:rPr>
          <w:rFonts w:asciiTheme="minorHAnsi" w:hAnsiTheme="minorHAnsi" w:cstheme="minorHAnsi"/>
          <w:noProof/>
        </w:rPr>
        <w:drawing>
          <wp:anchor distT="0" distB="0" distL="0" distR="0" simplePos="0" relativeHeight="251663360" behindDoc="1" locked="0" layoutInCell="1" allowOverlap="1" wp14:anchorId="53269017" wp14:editId="0972A99C">
            <wp:simplePos x="0" y="0"/>
            <wp:positionH relativeFrom="page">
              <wp:posOffset>3921717</wp:posOffset>
            </wp:positionH>
            <wp:positionV relativeFrom="paragraph">
              <wp:posOffset>-28138</wp:posOffset>
            </wp:positionV>
            <wp:extent cx="113872" cy="142100"/>
            <wp:effectExtent l="0" t="0" r="0" b="0"/>
            <wp:wrapNone/>
            <wp:docPr id="13" name="image7.png" descr="Trash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7" cstate="print"/>
                    <a:stretch>
                      <a:fillRect/>
                    </a:stretch>
                  </pic:blipFill>
                  <pic:spPr>
                    <a:xfrm>
                      <a:off x="0" y="0"/>
                      <a:ext cx="113872" cy="142100"/>
                    </a:xfrm>
                    <a:prstGeom prst="rect">
                      <a:avLst/>
                    </a:prstGeom>
                  </pic:spPr>
                </pic:pic>
              </a:graphicData>
            </a:graphic>
          </wp:anchor>
        </w:drawing>
      </w:r>
      <w:r w:rsidRPr="00AE6FE2">
        <w:rPr>
          <w:rFonts w:asciiTheme="minorHAnsi" w:hAnsiTheme="minorHAnsi" w:cstheme="minorHAnsi"/>
          <w:sz w:val="22"/>
        </w:rPr>
        <w:t>To remove an attached document,</w:t>
      </w:r>
      <w:r w:rsidRPr="00AE6FE2">
        <w:rPr>
          <w:rFonts w:asciiTheme="minorHAnsi" w:hAnsiTheme="minorHAnsi" w:cstheme="minorHAnsi"/>
          <w:spacing w:val="-10"/>
          <w:sz w:val="22"/>
        </w:rPr>
        <w:t xml:space="preserve"> </w:t>
      </w:r>
      <w:r w:rsidRPr="00AE6FE2">
        <w:rPr>
          <w:rFonts w:asciiTheme="minorHAnsi" w:hAnsiTheme="minorHAnsi" w:cstheme="minorHAnsi"/>
          <w:sz w:val="22"/>
        </w:rPr>
        <w:t>click</w:t>
      </w:r>
      <w:r w:rsidRPr="00AE6FE2">
        <w:rPr>
          <w:rFonts w:asciiTheme="minorHAnsi" w:hAnsiTheme="minorHAnsi" w:cstheme="minorHAnsi"/>
          <w:spacing w:val="-3"/>
          <w:sz w:val="22"/>
        </w:rPr>
        <w:t xml:space="preserve"> </w:t>
      </w:r>
      <w:r w:rsidRPr="00AE6FE2">
        <w:rPr>
          <w:rFonts w:asciiTheme="minorHAnsi" w:hAnsiTheme="minorHAnsi" w:cstheme="minorHAnsi"/>
          <w:sz w:val="22"/>
        </w:rPr>
        <w:t>the</w:t>
      </w:r>
      <w:r w:rsidRPr="00AE6FE2">
        <w:rPr>
          <w:rFonts w:asciiTheme="minorHAnsi" w:hAnsiTheme="minorHAnsi" w:cstheme="minorHAnsi"/>
          <w:sz w:val="22"/>
        </w:rPr>
        <w:tab/>
        <w:t>icon on the desired</w:t>
      </w:r>
      <w:r w:rsidRPr="00AE6FE2">
        <w:rPr>
          <w:rFonts w:asciiTheme="minorHAnsi" w:hAnsiTheme="minorHAnsi" w:cstheme="minorHAnsi"/>
          <w:spacing w:val="-7"/>
          <w:sz w:val="22"/>
        </w:rPr>
        <w:t xml:space="preserve"> </w:t>
      </w:r>
      <w:r w:rsidRPr="00AE6FE2">
        <w:rPr>
          <w:rFonts w:asciiTheme="minorHAnsi" w:hAnsiTheme="minorHAnsi" w:cstheme="minorHAnsi"/>
          <w:sz w:val="22"/>
        </w:rPr>
        <w:t>line.</w:t>
      </w:r>
    </w:p>
    <w:p w:rsidR="00AE6FE2" w:rsidRPr="00AE6FE2" w:rsidRDefault="00AE6FE2" w:rsidP="00AE6FE2">
      <w:pPr>
        <w:pStyle w:val="ListParagraph"/>
        <w:widowControl w:val="0"/>
        <w:numPr>
          <w:ilvl w:val="0"/>
          <w:numId w:val="7"/>
        </w:numPr>
        <w:tabs>
          <w:tab w:val="left" w:pos="841"/>
        </w:tabs>
        <w:autoSpaceDE w:val="0"/>
        <w:autoSpaceDN w:val="0"/>
        <w:spacing w:before="15"/>
        <w:ind w:hanging="360"/>
        <w:contextualSpacing w:val="0"/>
        <w:rPr>
          <w:rFonts w:asciiTheme="minorHAnsi" w:hAnsiTheme="minorHAnsi" w:cstheme="minorHAnsi"/>
        </w:rPr>
      </w:pPr>
      <w:r w:rsidRPr="00AE6FE2">
        <w:rPr>
          <w:rFonts w:asciiTheme="minorHAnsi" w:hAnsiTheme="minorHAnsi" w:cstheme="minorHAnsi"/>
          <w:sz w:val="22"/>
        </w:rPr>
        <w:t>To view an attached document, click on the</w:t>
      </w:r>
      <w:r w:rsidRPr="00AE6FE2">
        <w:rPr>
          <w:rFonts w:asciiTheme="minorHAnsi" w:hAnsiTheme="minorHAnsi" w:cstheme="minorHAnsi"/>
          <w:spacing w:val="-16"/>
          <w:sz w:val="22"/>
        </w:rPr>
        <w:t xml:space="preserve"> </w:t>
      </w:r>
      <w:r w:rsidRPr="00AE6FE2">
        <w:rPr>
          <w:rFonts w:asciiTheme="minorHAnsi" w:hAnsiTheme="minorHAnsi" w:cstheme="minorHAnsi"/>
          <w:noProof/>
          <w:spacing w:val="-3"/>
        </w:rPr>
        <w:drawing>
          <wp:inline distT="0" distB="0" distL="0" distR="0" wp14:anchorId="0EE184B1" wp14:editId="7CAC248F">
            <wp:extent cx="142874" cy="132613"/>
            <wp:effectExtent l="0" t="0" r="0" b="0"/>
            <wp:docPr id="15" name="image8.png" descr="Page and eye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8" cstate="print"/>
                    <a:stretch>
                      <a:fillRect/>
                    </a:stretch>
                  </pic:blipFill>
                  <pic:spPr>
                    <a:xfrm>
                      <a:off x="0" y="0"/>
                      <a:ext cx="142874" cy="132613"/>
                    </a:xfrm>
                    <a:prstGeom prst="rect">
                      <a:avLst/>
                    </a:prstGeom>
                  </pic:spPr>
                </pic:pic>
              </a:graphicData>
            </a:graphic>
          </wp:inline>
        </w:drawing>
      </w:r>
      <w:r w:rsidRPr="00AE6FE2">
        <w:rPr>
          <w:rFonts w:asciiTheme="minorHAnsi" w:hAnsiTheme="minorHAnsi" w:cstheme="minorHAnsi"/>
          <w:spacing w:val="10"/>
          <w:sz w:val="22"/>
        </w:rPr>
        <w:t xml:space="preserve"> </w:t>
      </w:r>
      <w:r w:rsidRPr="00AE6FE2">
        <w:rPr>
          <w:rFonts w:asciiTheme="minorHAnsi" w:hAnsiTheme="minorHAnsi" w:cstheme="minorHAnsi"/>
          <w:sz w:val="22"/>
        </w:rPr>
        <w:t>icon.</w:t>
      </w:r>
    </w:p>
    <w:p w:rsidR="00990F8C" w:rsidRDefault="00990F8C" w:rsidP="00A70D74">
      <w:pPr>
        <w:pStyle w:val="NormalWeb"/>
        <w:shd w:val="clear" w:color="auto" w:fill="FFFFFF"/>
        <w:spacing w:before="0" w:beforeAutospacing="0" w:after="300" w:afterAutospacing="0"/>
        <w:rPr>
          <w:rFonts w:asciiTheme="minorHAnsi" w:hAnsiTheme="minorHAnsi" w:cstheme="minorHAnsi"/>
          <w:color w:val="1D1E1F"/>
          <w:sz w:val="22"/>
          <w:szCs w:val="22"/>
        </w:rPr>
      </w:pPr>
    </w:p>
    <w:p w:rsidR="00AE6FE2" w:rsidRDefault="00D44846" w:rsidP="00AE6FE2">
      <w:pPr>
        <w:pStyle w:val="BodyText"/>
        <w:ind w:left="100"/>
        <w:rPr>
          <w:sz w:val="20"/>
        </w:rPr>
      </w:pPr>
      <w:r>
        <w:rPr>
          <w:noProof/>
          <w:sz w:val="20"/>
        </w:rPr>
        <w:drawing>
          <wp:inline distT="0" distB="0" distL="0" distR="0" wp14:anchorId="392E7F34" wp14:editId="47D2B11A">
            <wp:extent cx="1616412" cy="669512"/>
            <wp:effectExtent l="0" t="0" r="0"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9" cstate="print"/>
                    <a:stretch>
                      <a:fillRect/>
                    </a:stretch>
                  </pic:blipFill>
                  <pic:spPr>
                    <a:xfrm>
                      <a:off x="0" y="0"/>
                      <a:ext cx="1616412" cy="669512"/>
                    </a:xfrm>
                    <a:prstGeom prst="rect">
                      <a:avLst/>
                    </a:prstGeom>
                  </pic:spPr>
                </pic:pic>
              </a:graphicData>
            </a:graphic>
          </wp:inline>
        </w:drawing>
      </w:r>
    </w:p>
    <w:p w:rsidR="00AE6FE2" w:rsidRDefault="00AE6FE2" w:rsidP="00AE6FE2">
      <w:pPr>
        <w:pStyle w:val="BodyText"/>
        <w:rPr>
          <w:sz w:val="20"/>
        </w:rPr>
      </w:pPr>
    </w:p>
    <w:p w:rsidR="00AE6FE2" w:rsidRDefault="00AE6FE2" w:rsidP="00AE6FE2">
      <w:pPr>
        <w:pStyle w:val="BodyText"/>
        <w:rPr>
          <w:sz w:val="20"/>
        </w:rPr>
      </w:pPr>
    </w:p>
    <w:p w:rsidR="00AE6FE2" w:rsidRDefault="00AE6FE2" w:rsidP="00AE6FE2">
      <w:pPr>
        <w:pStyle w:val="BodyText"/>
        <w:rPr>
          <w:sz w:val="20"/>
        </w:rPr>
      </w:pPr>
    </w:p>
    <w:p w:rsidR="00AE6FE2" w:rsidRDefault="00AE6FE2" w:rsidP="00AE6FE2">
      <w:pPr>
        <w:pStyle w:val="BodyText"/>
        <w:rPr>
          <w:sz w:val="20"/>
        </w:rPr>
      </w:pPr>
    </w:p>
    <w:p w:rsidR="00AE6FE2" w:rsidRDefault="00AE6FE2" w:rsidP="00AE6FE2">
      <w:pPr>
        <w:pStyle w:val="BodyText"/>
        <w:rPr>
          <w:sz w:val="26"/>
        </w:rPr>
      </w:pPr>
    </w:p>
    <w:p w:rsidR="00AE6FE2" w:rsidRDefault="00AE6FE2" w:rsidP="00AE6FE2">
      <w:pPr>
        <w:pStyle w:val="BodyText"/>
        <w:spacing w:before="92"/>
        <w:ind w:left="1974"/>
        <w:rPr>
          <w:rFonts w:ascii="Arial"/>
        </w:rPr>
      </w:pPr>
      <w:r>
        <w:rPr>
          <w:rFonts w:ascii="Arial"/>
        </w:rPr>
        <w:t>RECEIPT AFFIDAVIT - Covidvirus Shutdown</w:t>
      </w:r>
    </w:p>
    <w:p w:rsidR="00AE6FE2" w:rsidRDefault="00AE6FE2" w:rsidP="00AE6FE2">
      <w:pPr>
        <w:pStyle w:val="BodyText"/>
        <w:rPr>
          <w:rFonts w:ascii="Arial"/>
          <w:sz w:val="30"/>
        </w:rPr>
      </w:pPr>
    </w:p>
    <w:p w:rsidR="00AE6FE2" w:rsidRDefault="00AE6FE2" w:rsidP="00AE6FE2">
      <w:pPr>
        <w:pStyle w:val="BodyText"/>
        <w:spacing w:before="7"/>
        <w:rPr>
          <w:rFonts w:ascii="Arial"/>
          <w:sz w:val="41"/>
        </w:rPr>
      </w:pPr>
    </w:p>
    <w:p w:rsidR="00AE6FE2" w:rsidRDefault="00AE6FE2" w:rsidP="00AE6FE2">
      <w:pPr>
        <w:pStyle w:val="BodyText"/>
        <w:spacing w:line="322" w:lineRule="exact"/>
        <w:ind w:left="180"/>
      </w:pPr>
      <w:r>
        <w:t>I certify that each ticket stub or other receipt described below is currently filed</w:t>
      </w:r>
    </w:p>
    <w:p w:rsidR="00AE6FE2" w:rsidRDefault="00AE6FE2" w:rsidP="00AE6FE2">
      <w:pPr>
        <w:pStyle w:val="BodyText"/>
        <w:ind w:left="180" w:right="115"/>
      </w:pPr>
      <w:r>
        <w:t>on-site at UMMS, however, due to the current Covidvirus shutdown the receipt is not accessible and cannot be included for review at this time. I certify that the actual receipt will be filed and maintained in accordance with UMMS record retention policy. It has not and will not be submitted in the future for reimbursement to the University of Massachusetts or any other organization.</w:t>
      </w:r>
    </w:p>
    <w:p w:rsidR="00AE6FE2" w:rsidRDefault="00AE6FE2" w:rsidP="00AE6FE2">
      <w:pPr>
        <w:tabs>
          <w:tab w:val="left" w:pos="8145"/>
        </w:tabs>
        <w:spacing w:before="131"/>
        <w:ind w:left="180"/>
        <w:rPr>
          <w:b/>
          <w:sz w:val="28"/>
        </w:rPr>
      </w:pPr>
      <w:r>
        <w:rPr>
          <w:b/>
          <w:sz w:val="28"/>
          <w:u w:val="thick"/>
        </w:rPr>
        <w:t>Detailed Description of</w:t>
      </w:r>
      <w:r>
        <w:rPr>
          <w:b/>
          <w:spacing w:val="-2"/>
          <w:sz w:val="28"/>
          <w:u w:val="thick"/>
        </w:rPr>
        <w:t xml:space="preserve"> </w:t>
      </w:r>
      <w:r>
        <w:rPr>
          <w:b/>
          <w:sz w:val="28"/>
          <w:u w:val="thick"/>
        </w:rPr>
        <w:t>Receipt(s)</w:t>
      </w:r>
      <w:r>
        <w:rPr>
          <w:b/>
          <w:sz w:val="28"/>
        </w:rPr>
        <w:tab/>
      </w:r>
      <w:r>
        <w:rPr>
          <w:b/>
          <w:sz w:val="28"/>
          <w:u w:val="thick"/>
        </w:rPr>
        <w:t>Amount</w:t>
      </w: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AE6FE2">
      <w:pPr>
        <w:pStyle w:val="BodyText"/>
        <w:rPr>
          <w:b/>
          <w:sz w:val="20"/>
        </w:rPr>
      </w:pPr>
    </w:p>
    <w:p w:rsidR="00AE6FE2" w:rsidRDefault="00AE6FE2" w:rsidP="00D44846">
      <w:pPr>
        <w:pStyle w:val="BodyText"/>
        <w:spacing w:before="7" w:after="1"/>
        <w:ind w:left="0"/>
        <w:rPr>
          <w:b/>
          <w:sz w:val="14"/>
        </w:rPr>
      </w:pPr>
    </w:p>
    <w:tbl>
      <w:tblPr>
        <w:tblW w:w="0" w:type="auto"/>
        <w:tblInd w:w="180" w:type="dxa"/>
        <w:tblLayout w:type="fixed"/>
        <w:tblCellMar>
          <w:left w:w="0" w:type="dxa"/>
          <w:right w:w="0" w:type="dxa"/>
        </w:tblCellMar>
        <w:tblLook w:val="01E0" w:firstRow="1" w:lastRow="1" w:firstColumn="1" w:lastColumn="1" w:noHBand="0" w:noVBand="0"/>
      </w:tblPr>
      <w:tblGrid>
        <w:gridCol w:w="1920"/>
        <w:gridCol w:w="961"/>
        <w:gridCol w:w="6282"/>
      </w:tblGrid>
      <w:tr w:rsidR="00AE6FE2" w:rsidTr="006E438D">
        <w:trPr>
          <w:trHeight w:val="1415"/>
        </w:trPr>
        <w:tc>
          <w:tcPr>
            <w:tcW w:w="1920" w:type="dxa"/>
            <w:tcBorders>
              <w:top w:val="single" w:sz="8" w:space="0" w:color="000000"/>
              <w:bottom w:val="single" w:sz="8" w:space="0" w:color="000000"/>
            </w:tcBorders>
          </w:tcPr>
          <w:p w:rsidR="00AE6FE2" w:rsidRDefault="00AE6FE2" w:rsidP="006E438D">
            <w:pPr>
              <w:pStyle w:val="TableParagraph"/>
              <w:spacing w:before="65"/>
              <w:ind w:left="108"/>
              <w:rPr>
                <w:sz w:val="24"/>
              </w:rPr>
            </w:pPr>
            <w:r>
              <w:rPr>
                <w:sz w:val="24"/>
              </w:rPr>
              <w:t>Date</w:t>
            </w:r>
          </w:p>
        </w:tc>
        <w:tc>
          <w:tcPr>
            <w:tcW w:w="961" w:type="dxa"/>
          </w:tcPr>
          <w:p w:rsidR="00AE6FE2" w:rsidRDefault="00AE6FE2" w:rsidP="006E438D">
            <w:pPr>
              <w:pStyle w:val="TableParagraph"/>
              <w:rPr>
                <w:rFonts w:ascii="Times New Roman"/>
                <w:sz w:val="26"/>
              </w:rPr>
            </w:pPr>
          </w:p>
        </w:tc>
        <w:tc>
          <w:tcPr>
            <w:tcW w:w="6282" w:type="dxa"/>
            <w:tcBorders>
              <w:top w:val="single" w:sz="8" w:space="0" w:color="000000"/>
              <w:bottom w:val="single" w:sz="8" w:space="0" w:color="000000"/>
            </w:tcBorders>
          </w:tcPr>
          <w:p w:rsidR="00AE6FE2" w:rsidRDefault="00AE6FE2" w:rsidP="006E438D">
            <w:pPr>
              <w:pStyle w:val="TableParagraph"/>
              <w:spacing w:before="65"/>
              <w:ind w:left="107"/>
              <w:rPr>
                <w:sz w:val="24"/>
              </w:rPr>
            </w:pPr>
            <w:r>
              <w:rPr>
                <w:sz w:val="24"/>
              </w:rPr>
              <w:t>Traveler's Signature</w:t>
            </w:r>
          </w:p>
        </w:tc>
      </w:tr>
      <w:tr w:rsidR="00AE6FE2" w:rsidTr="006E438D">
        <w:trPr>
          <w:trHeight w:val="547"/>
        </w:trPr>
        <w:tc>
          <w:tcPr>
            <w:tcW w:w="1920" w:type="dxa"/>
            <w:tcBorders>
              <w:top w:val="single" w:sz="8" w:space="0" w:color="000000"/>
            </w:tcBorders>
          </w:tcPr>
          <w:p w:rsidR="00AE6FE2" w:rsidRDefault="00AE6FE2" w:rsidP="006E438D">
            <w:pPr>
              <w:pStyle w:val="TableParagraph"/>
              <w:spacing w:before="6"/>
              <w:rPr>
                <w:rFonts w:ascii="Times New Roman"/>
                <w:b/>
                <w:sz w:val="23"/>
              </w:rPr>
            </w:pPr>
          </w:p>
          <w:p w:rsidR="00AE6FE2" w:rsidRDefault="00AE6FE2" w:rsidP="006E438D">
            <w:pPr>
              <w:pStyle w:val="TableParagraph"/>
              <w:spacing w:line="256" w:lineRule="exact"/>
              <w:ind w:left="108"/>
              <w:rPr>
                <w:sz w:val="24"/>
              </w:rPr>
            </w:pPr>
            <w:r>
              <w:rPr>
                <w:sz w:val="24"/>
              </w:rPr>
              <w:t>Date</w:t>
            </w:r>
          </w:p>
        </w:tc>
        <w:tc>
          <w:tcPr>
            <w:tcW w:w="961" w:type="dxa"/>
          </w:tcPr>
          <w:p w:rsidR="00AE6FE2" w:rsidRDefault="00AE6FE2" w:rsidP="006E438D">
            <w:pPr>
              <w:pStyle w:val="TableParagraph"/>
              <w:rPr>
                <w:rFonts w:ascii="Times New Roman"/>
                <w:sz w:val="26"/>
              </w:rPr>
            </w:pPr>
          </w:p>
        </w:tc>
        <w:tc>
          <w:tcPr>
            <w:tcW w:w="6282" w:type="dxa"/>
            <w:tcBorders>
              <w:top w:val="single" w:sz="8" w:space="0" w:color="000000"/>
            </w:tcBorders>
          </w:tcPr>
          <w:p w:rsidR="00AE6FE2" w:rsidRDefault="00AE6FE2" w:rsidP="006E438D">
            <w:pPr>
              <w:pStyle w:val="TableParagraph"/>
              <w:spacing w:line="271" w:lineRule="exact"/>
              <w:ind w:left="107"/>
              <w:rPr>
                <w:sz w:val="24"/>
              </w:rPr>
            </w:pPr>
            <w:r>
              <w:rPr>
                <w:sz w:val="24"/>
              </w:rPr>
              <w:t>Approving Authority</w:t>
            </w:r>
          </w:p>
          <w:p w:rsidR="00AE6FE2" w:rsidRDefault="00AE6FE2" w:rsidP="006E438D">
            <w:pPr>
              <w:pStyle w:val="TableParagraph"/>
              <w:spacing w:line="256" w:lineRule="exact"/>
              <w:ind w:left="107"/>
              <w:rPr>
                <w:sz w:val="24"/>
              </w:rPr>
            </w:pPr>
            <w:r>
              <w:rPr>
                <w:sz w:val="24"/>
              </w:rPr>
              <w:t>Signature</w:t>
            </w:r>
          </w:p>
        </w:tc>
      </w:tr>
    </w:tbl>
    <w:p w:rsidR="00AE6FE2" w:rsidRPr="00AE6FE2" w:rsidRDefault="00AE6FE2" w:rsidP="00A70D74">
      <w:pPr>
        <w:pStyle w:val="NormalWeb"/>
        <w:shd w:val="clear" w:color="auto" w:fill="FFFFFF"/>
        <w:spacing w:before="0" w:beforeAutospacing="0" w:after="300" w:afterAutospacing="0"/>
        <w:rPr>
          <w:rFonts w:asciiTheme="minorHAnsi" w:hAnsiTheme="minorHAnsi" w:cstheme="minorHAnsi"/>
          <w:color w:val="1D1E1F"/>
          <w:sz w:val="22"/>
          <w:szCs w:val="22"/>
        </w:rPr>
      </w:pPr>
    </w:p>
    <w:sectPr w:rsidR="00AE6FE2" w:rsidRPr="00AE6F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B59" w:rsidRDefault="009E3B59">
      <w:r>
        <w:separator/>
      </w:r>
    </w:p>
  </w:endnote>
  <w:endnote w:type="continuationSeparator" w:id="0">
    <w:p w:rsidR="009E3B59" w:rsidRDefault="009E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2CB" w:rsidRDefault="00AB1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2D4" w:rsidRDefault="009E3B59">
    <w:pPr>
      <w:pStyle w:val="BodyText"/>
      <w:spacing w:line="14" w:lineRule="auto"/>
      <w:ind w:left="0"/>
      <w:rPr>
        <w:sz w:val="20"/>
      </w:rPr>
    </w:pPr>
    <w:r>
      <w:pict w14:anchorId="73036CDE">
        <v:line id="_x0000_s2049" style="position:absolute;z-index:-251657216;mso-position-horizontal-relative:page;mso-position-vertical-relative:page" from="70.55pt,734.9pt" to="541.45pt,734.9pt" strokecolor="#4f81bd" strokeweight=".48pt">
          <w10:wrap anchorx="page" anchory="page"/>
        </v:line>
      </w:pict>
    </w:r>
    <w:r>
      <w:pict w14:anchorId="657488A4">
        <v:shapetype id="_x0000_t202" coordsize="21600,21600" o:spt="202" path="m,l,21600r21600,l21600,xe">
          <v:stroke joinstyle="miter"/>
          <v:path gradientshapeok="t" o:connecttype="rect"/>
        </v:shapetype>
        <v:shape id="_x0000_s2050" type="#_x0000_t202" style="position:absolute;margin-left:531.9pt;margin-top:742.1pt;width:10.15pt;height:14.95pt;z-index:-251656192;mso-position-horizontal-relative:page;mso-position-vertical-relative:page" filled="f" stroked="f">
          <v:textbox inset="0,0,0,0">
            <w:txbxContent>
              <w:p w:rsidR="005942D4" w:rsidRDefault="006E1CEA">
                <w:pPr>
                  <w:pStyle w:val="BodyText"/>
                  <w:spacing w:before="20"/>
                  <w:ind w:left="40"/>
                  <w:rPr>
                    <w:rFonts w:ascii="Cambria"/>
                  </w:rPr>
                </w:pPr>
                <w:r>
                  <w:fldChar w:fldCharType="begin"/>
                </w:r>
                <w:r>
                  <w:rPr>
                    <w:rFonts w:ascii="Cambria"/>
                    <w:color w:val="3E3E3E"/>
                  </w:rPr>
                  <w:instrText xml:space="preserve"> PAGE </w:instrText>
                </w:r>
                <w:r>
                  <w:fldChar w:fldCharType="separate"/>
                </w:r>
                <w: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2CB" w:rsidRDefault="00AB1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B59" w:rsidRDefault="009E3B59">
      <w:r>
        <w:separator/>
      </w:r>
    </w:p>
  </w:footnote>
  <w:footnote w:type="continuationSeparator" w:id="0">
    <w:p w:rsidR="009E3B59" w:rsidRDefault="009E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2CB" w:rsidRDefault="00AB1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2CB" w:rsidRDefault="00AB12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2CB" w:rsidRDefault="00AB1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935"/>
    <w:multiLevelType w:val="hybridMultilevel"/>
    <w:tmpl w:val="6442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36E70"/>
    <w:multiLevelType w:val="hybridMultilevel"/>
    <w:tmpl w:val="0DAE385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C159EB"/>
    <w:multiLevelType w:val="hybridMultilevel"/>
    <w:tmpl w:val="9AAC42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A743231"/>
    <w:multiLevelType w:val="hybridMultilevel"/>
    <w:tmpl w:val="77F6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736EBA"/>
    <w:multiLevelType w:val="hybridMultilevel"/>
    <w:tmpl w:val="61DE0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2033D3"/>
    <w:multiLevelType w:val="hybridMultilevel"/>
    <w:tmpl w:val="C29ED0DE"/>
    <w:lvl w:ilvl="0" w:tplc="4E9E6E4C">
      <w:start w:val="1"/>
      <w:numFmt w:val="decimal"/>
      <w:lvlText w:val="%1."/>
      <w:lvlJc w:val="left"/>
      <w:pPr>
        <w:ind w:left="840" w:hanging="361"/>
        <w:jc w:val="left"/>
      </w:pPr>
      <w:rPr>
        <w:rFonts w:ascii="Calibri" w:eastAsia="Calibri" w:hAnsi="Calibri" w:cs="Calibri" w:hint="default"/>
        <w:w w:val="100"/>
        <w:sz w:val="22"/>
        <w:szCs w:val="22"/>
        <w:lang w:val="en-US" w:eastAsia="en-US" w:bidi="en-US"/>
      </w:rPr>
    </w:lvl>
    <w:lvl w:ilvl="1" w:tplc="EC0E755E">
      <w:numFmt w:val="bullet"/>
      <w:lvlText w:val="•"/>
      <w:lvlJc w:val="left"/>
      <w:pPr>
        <w:ind w:left="1786" w:hanging="361"/>
      </w:pPr>
      <w:rPr>
        <w:rFonts w:hint="default"/>
        <w:lang w:val="en-US" w:eastAsia="en-US" w:bidi="en-US"/>
      </w:rPr>
    </w:lvl>
    <w:lvl w:ilvl="2" w:tplc="2A0C62FE">
      <w:numFmt w:val="bullet"/>
      <w:lvlText w:val="•"/>
      <w:lvlJc w:val="left"/>
      <w:pPr>
        <w:ind w:left="2732" w:hanging="361"/>
      </w:pPr>
      <w:rPr>
        <w:rFonts w:hint="default"/>
        <w:lang w:val="en-US" w:eastAsia="en-US" w:bidi="en-US"/>
      </w:rPr>
    </w:lvl>
    <w:lvl w:ilvl="3" w:tplc="0ADA8A66">
      <w:numFmt w:val="bullet"/>
      <w:lvlText w:val="•"/>
      <w:lvlJc w:val="left"/>
      <w:pPr>
        <w:ind w:left="3678" w:hanging="361"/>
      </w:pPr>
      <w:rPr>
        <w:rFonts w:hint="default"/>
        <w:lang w:val="en-US" w:eastAsia="en-US" w:bidi="en-US"/>
      </w:rPr>
    </w:lvl>
    <w:lvl w:ilvl="4" w:tplc="EB4C635C">
      <w:numFmt w:val="bullet"/>
      <w:lvlText w:val="•"/>
      <w:lvlJc w:val="left"/>
      <w:pPr>
        <w:ind w:left="4624" w:hanging="361"/>
      </w:pPr>
      <w:rPr>
        <w:rFonts w:hint="default"/>
        <w:lang w:val="en-US" w:eastAsia="en-US" w:bidi="en-US"/>
      </w:rPr>
    </w:lvl>
    <w:lvl w:ilvl="5" w:tplc="44A2511E">
      <w:numFmt w:val="bullet"/>
      <w:lvlText w:val="•"/>
      <w:lvlJc w:val="left"/>
      <w:pPr>
        <w:ind w:left="5570" w:hanging="361"/>
      </w:pPr>
      <w:rPr>
        <w:rFonts w:hint="default"/>
        <w:lang w:val="en-US" w:eastAsia="en-US" w:bidi="en-US"/>
      </w:rPr>
    </w:lvl>
    <w:lvl w:ilvl="6" w:tplc="3FC6F688">
      <w:numFmt w:val="bullet"/>
      <w:lvlText w:val="•"/>
      <w:lvlJc w:val="left"/>
      <w:pPr>
        <w:ind w:left="6516" w:hanging="361"/>
      </w:pPr>
      <w:rPr>
        <w:rFonts w:hint="default"/>
        <w:lang w:val="en-US" w:eastAsia="en-US" w:bidi="en-US"/>
      </w:rPr>
    </w:lvl>
    <w:lvl w:ilvl="7" w:tplc="6722E1C2">
      <w:numFmt w:val="bullet"/>
      <w:lvlText w:val="•"/>
      <w:lvlJc w:val="left"/>
      <w:pPr>
        <w:ind w:left="7462" w:hanging="361"/>
      </w:pPr>
      <w:rPr>
        <w:rFonts w:hint="default"/>
        <w:lang w:val="en-US" w:eastAsia="en-US" w:bidi="en-US"/>
      </w:rPr>
    </w:lvl>
    <w:lvl w:ilvl="8" w:tplc="6BA63AFA">
      <w:numFmt w:val="bullet"/>
      <w:lvlText w:val="•"/>
      <w:lvlJc w:val="left"/>
      <w:pPr>
        <w:ind w:left="8408" w:hanging="361"/>
      </w:pPr>
      <w:rPr>
        <w:rFonts w:hint="default"/>
        <w:lang w:val="en-US" w:eastAsia="en-US" w:bidi="en-US"/>
      </w:rPr>
    </w:lvl>
  </w:abstractNum>
  <w:abstractNum w:abstractNumId="6" w15:restartNumberingAfterBreak="0">
    <w:nsid w:val="7E206151"/>
    <w:multiLevelType w:val="multilevel"/>
    <w:tmpl w:val="3EFA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14"/>
    <w:rsid w:val="00016D96"/>
    <w:rsid w:val="000C2D38"/>
    <w:rsid w:val="000D083E"/>
    <w:rsid w:val="000D1AD1"/>
    <w:rsid w:val="000D750F"/>
    <w:rsid w:val="000E6224"/>
    <w:rsid w:val="00147F62"/>
    <w:rsid w:val="00197928"/>
    <w:rsid w:val="001C45BD"/>
    <w:rsid w:val="0020684B"/>
    <w:rsid w:val="002468F7"/>
    <w:rsid w:val="0025081B"/>
    <w:rsid w:val="002A5687"/>
    <w:rsid w:val="002C5430"/>
    <w:rsid w:val="00361950"/>
    <w:rsid w:val="00375082"/>
    <w:rsid w:val="003B0072"/>
    <w:rsid w:val="003E4504"/>
    <w:rsid w:val="00405106"/>
    <w:rsid w:val="00406531"/>
    <w:rsid w:val="0041545D"/>
    <w:rsid w:val="00467118"/>
    <w:rsid w:val="004A53EA"/>
    <w:rsid w:val="004C150F"/>
    <w:rsid w:val="004C3AED"/>
    <w:rsid w:val="005509DA"/>
    <w:rsid w:val="0059505D"/>
    <w:rsid w:val="0062749F"/>
    <w:rsid w:val="00632E5C"/>
    <w:rsid w:val="006E1CEA"/>
    <w:rsid w:val="006E3743"/>
    <w:rsid w:val="00711D35"/>
    <w:rsid w:val="00776B7D"/>
    <w:rsid w:val="007D3914"/>
    <w:rsid w:val="00835BA6"/>
    <w:rsid w:val="00896DCA"/>
    <w:rsid w:val="008977F1"/>
    <w:rsid w:val="009622CF"/>
    <w:rsid w:val="00990F8C"/>
    <w:rsid w:val="009D1D7C"/>
    <w:rsid w:val="009E3B59"/>
    <w:rsid w:val="00A32F9A"/>
    <w:rsid w:val="00A616E9"/>
    <w:rsid w:val="00A633F8"/>
    <w:rsid w:val="00A64806"/>
    <w:rsid w:val="00A70D74"/>
    <w:rsid w:val="00A83AEF"/>
    <w:rsid w:val="00A907D1"/>
    <w:rsid w:val="00A92EC1"/>
    <w:rsid w:val="00AB12CB"/>
    <w:rsid w:val="00AD4771"/>
    <w:rsid w:val="00AD6305"/>
    <w:rsid w:val="00AE6FE2"/>
    <w:rsid w:val="00B84B75"/>
    <w:rsid w:val="00BA0A1C"/>
    <w:rsid w:val="00BA0A8D"/>
    <w:rsid w:val="00C07464"/>
    <w:rsid w:val="00C83097"/>
    <w:rsid w:val="00CD6977"/>
    <w:rsid w:val="00D20B7F"/>
    <w:rsid w:val="00D44846"/>
    <w:rsid w:val="00D721D9"/>
    <w:rsid w:val="00D74E17"/>
    <w:rsid w:val="00DD72B1"/>
    <w:rsid w:val="00DF464F"/>
    <w:rsid w:val="00E31E84"/>
    <w:rsid w:val="00E3294B"/>
    <w:rsid w:val="00E82E4B"/>
    <w:rsid w:val="00EA22D0"/>
    <w:rsid w:val="00EC4749"/>
    <w:rsid w:val="00F05D21"/>
    <w:rsid w:val="00F60018"/>
    <w:rsid w:val="00F94B88"/>
    <w:rsid w:val="00FF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EE4315"/>
  <w15:chartTrackingRefBased/>
  <w15:docId w15:val="{437A7350-6E67-4543-8CD9-0A66A7F9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91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3914"/>
    <w:rPr>
      <w:color w:val="0563C1"/>
      <w:u w:val="single"/>
    </w:rPr>
  </w:style>
  <w:style w:type="paragraph" w:styleId="ListParagraph">
    <w:name w:val="List Paragraph"/>
    <w:basedOn w:val="Normal"/>
    <w:uiPriority w:val="1"/>
    <w:qFormat/>
    <w:rsid w:val="007D3914"/>
    <w:pPr>
      <w:ind w:left="720"/>
      <w:contextualSpacing/>
    </w:pPr>
    <w:rPr>
      <w:rFonts w:ascii="Times New Roman" w:hAnsi="Times New Roman" w:cs="Times New Roman"/>
      <w:sz w:val="24"/>
      <w:szCs w:val="24"/>
    </w:rPr>
  </w:style>
  <w:style w:type="character" w:customStyle="1" w:styleId="ccaddstyle">
    <w:name w:val="ccaddstyle"/>
    <w:basedOn w:val="DefaultParagraphFont"/>
    <w:rsid w:val="007D3914"/>
  </w:style>
  <w:style w:type="paragraph" w:styleId="BalloonText">
    <w:name w:val="Balloon Text"/>
    <w:basedOn w:val="Normal"/>
    <w:link w:val="BalloonTextChar"/>
    <w:uiPriority w:val="99"/>
    <w:semiHidden/>
    <w:unhideWhenUsed/>
    <w:rsid w:val="007D39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914"/>
    <w:rPr>
      <w:rFonts w:ascii="Segoe UI" w:hAnsi="Segoe UI" w:cs="Segoe UI"/>
      <w:sz w:val="18"/>
      <w:szCs w:val="18"/>
    </w:rPr>
  </w:style>
  <w:style w:type="character" w:styleId="UnresolvedMention">
    <w:name w:val="Unresolved Mention"/>
    <w:basedOn w:val="DefaultParagraphFont"/>
    <w:uiPriority w:val="99"/>
    <w:semiHidden/>
    <w:unhideWhenUsed/>
    <w:rsid w:val="000D750F"/>
    <w:rPr>
      <w:color w:val="605E5C"/>
      <w:shd w:val="clear" w:color="auto" w:fill="E1DFDD"/>
    </w:rPr>
  </w:style>
  <w:style w:type="character" w:styleId="CommentReference">
    <w:name w:val="annotation reference"/>
    <w:basedOn w:val="DefaultParagraphFont"/>
    <w:uiPriority w:val="99"/>
    <w:semiHidden/>
    <w:unhideWhenUsed/>
    <w:rsid w:val="00BA0A8D"/>
    <w:rPr>
      <w:sz w:val="16"/>
      <w:szCs w:val="16"/>
    </w:rPr>
  </w:style>
  <w:style w:type="paragraph" w:styleId="CommentText">
    <w:name w:val="annotation text"/>
    <w:basedOn w:val="Normal"/>
    <w:link w:val="CommentTextChar"/>
    <w:uiPriority w:val="99"/>
    <w:semiHidden/>
    <w:unhideWhenUsed/>
    <w:rsid w:val="00BA0A8D"/>
    <w:rPr>
      <w:sz w:val="20"/>
      <w:szCs w:val="20"/>
    </w:rPr>
  </w:style>
  <w:style w:type="character" w:customStyle="1" w:styleId="CommentTextChar">
    <w:name w:val="Comment Text Char"/>
    <w:basedOn w:val="DefaultParagraphFont"/>
    <w:link w:val="CommentText"/>
    <w:uiPriority w:val="99"/>
    <w:semiHidden/>
    <w:rsid w:val="00BA0A8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A0A8D"/>
    <w:rPr>
      <w:b/>
      <w:bCs/>
    </w:rPr>
  </w:style>
  <w:style w:type="character" w:customStyle="1" w:styleId="CommentSubjectChar">
    <w:name w:val="Comment Subject Char"/>
    <w:basedOn w:val="CommentTextChar"/>
    <w:link w:val="CommentSubject"/>
    <w:uiPriority w:val="99"/>
    <w:semiHidden/>
    <w:rsid w:val="00BA0A8D"/>
    <w:rPr>
      <w:rFonts w:ascii="Calibri" w:hAnsi="Calibri" w:cs="Calibri"/>
      <w:b/>
      <w:bCs/>
      <w:sz w:val="20"/>
      <w:szCs w:val="20"/>
    </w:rPr>
  </w:style>
  <w:style w:type="paragraph" w:styleId="NormalWeb">
    <w:name w:val="Normal (Web)"/>
    <w:basedOn w:val="Normal"/>
    <w:uiPriority w:val="99"/>
    <w:unhideWhenUsed/>
    <w:rsid w:val="00A70D74"/>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E6FE2"/>
    <w:pPr>
      <w:widowControl w:val="0"/>
      <w:autoSpaceDE w:val="0"/>
      <w:autoSpaceDN w:val="0"/>
      <w:ind w:left="840"/>
    </w:pPr>
    <w:rPr>
      <w:rFonts w:eastAsia="Calibri"/>
      <w:lang w:bidi="en-US"/>
    </w:rPr>
  </w:style>
  <w:style w:type="character" w:customStyle="1" w:styleId="BodyTextChar">
    <w:name w:val="Body Text Char"/>
    <w:basedOn w:val="DefaultParagraphFont"/>
    <w:link w:val="BodyText"/>
    <w:uiPriority w:val="1"/>
    <w:rsid w:val="00AE6FE2"/>
    <w:rPr>
      <w:rFonts w:ascii="Calibri" w:eastAsia="Calibri" w:hAnsi="Calibri" w:cs="Calibri"/>
      <w:lang w:bidi="en-US"/>
    </w:rPr>
  </w:style>
  <w:style w:type="paragraph" w:customStyle="1" w:styleId="TableParagraph">
    <w:name w:val="Table Paragraph"/>
    <w:basedOn w:val="Normal"/>
    <w:uiPriority w:val="1"/>
    <w:qFormat/>
    <w:rsid w:val="00AE6FE2"/>
    <w:pPr>
      <w:widowControl w:val="0"/>
      <w:autoSpaceDE w:val="0"/>
      <w:autoSpaceDN w:val="0"/>
    </w:pPr>
    <w:rPr>
      <w:rFonts w:ascii="Arial" w:eastAsia="Arial" w:hAnsi="Arial" w:cs="Arial"/>
      <w:lang w:bidi="en-US"/>
    </w:rPr>
  </w:style>
  <w:style w:type="paragraph" w:styleId="Header">
    <w:name w:val="header"/>
    <w:basedOn w:val="Normal"/>
    <w:link w:val="HeaderChar"/>
    <w:uiPriority w:val="99"/>
    <w:unhideWhenUsed/>
    <w:rsid w:val="00AB12CB"/>
    <w:pPr>
      <w:tabs>
        <w:tab w:val="center" w:pos="4680"/>
        <w:tab w:val="right" w:pos="9360"/>
      </w:tabs>
    </w:pPr>
  </w:style>
  <w:style w:type="character" w:customStyle="1" w:styleId="HeaderChar">
    <w:name w:val="Header Char"/>
    <w:basedOn w:val="DefaultParagraphFont"/>
    <w:link w:val="Header"/>
    <w:uiPriority w:val="99"/>
    <w:rsid w:val="00AB12CB"/>
    <w:rPr>
      <w:rFonts w:ascii="Calibri" w:hAnsi="Calibri" w:cs="Calibri"/>
    </w:rPr>
  </w:style>
  <w:style w:type="paragraph" w:styleId="Footer">
    <w:name w:val="footer"/>
    <w:basedOn w:val="Normal"/>
    <w:link w:val="FooterChar"/>
    <w:uiPriority w:val="99"/>
    <w:unhideWhenUsed/>
    <w:rsid w:val="00AB12CB"/>
    <w:pPr>
      <w:tabs>
        <w:tab w:val="center" w:pos="4680"/>
        <w:tab w:val="right" w:pos="9360"/>
      </w:tabs>
    </w:pPr>
  </w:style>
  <w:style w:type="character" w:customStyle="1" w:styleId="FooterChar">
    <w:name w:val="Footer Char"/>
    <w:basedOn w:val="DefaultParagraphFont"/>
    <w:link w:val="Footer"/>
    <w:uiPriority w:val="99"/>
    <w:rsid w:val="00AB12CB"/>
    <w:rPr>
      <w:rFonts w:ascii="Calibri" w:hAnsi="Calibri" w:cs="Calibri"/>
    </w:rPr>
  </w:style>
  <w:style w:type="paragraph" w:styleId="Revision">
    <w:name w:val="Revision"/>
    <w:hidden/>
    <w:uiPriority w:val="99"/>
    <w:semiHidden/>
    <w:rsid w:val="00A907D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1291">
      <w:bodyDiv w:val="1"/>
      <w:marLeft w:val="0"/>
      <w:marRight w:val="0"/>
      <w:marTop w:val="0"/>
      <w:marBottom w:val="0"/>
      <w:divBdr>
        <w:top w:val="none" w:sz="0" w:space="0" w:color="auto"/>
        <w:left w:val="none" w:sz="0" w:space="0" w:color="auto"/>
        <w:bottom w:val="none" w:sz="0" w:space="0" w:color="auto"/>
        <w:right w:val="none" w:sz="0" w:space="0" w:color="auto"/>
      </w:divBdr>
    </w:div>
    <w:div w:id="185560736">
      <w:bodyDiv w:val="1"/>
      <w:marLeft w:val="0"/>
      <w:marRight w:val="0"/>
      <w:marTop w:val="0"/>
      <w:marBottom w:val="0"/>
      <w:divBdr>
        <w:top w:val="none" w:sz="0" w:space="0" w:color="auto"/>
        <w:left w:val="none" w:sz="0" w:space="0" w:color="auto"/>
        <w:bottom w:val="none" w:sz="0" w:space="0" w:color="auto"/>
        <w:right w:val="none" w:sz="0" w:space="0" w:color="auto"/>
      </w:divBdr>
    </w:div>
    <w:div w:id="304697864">
      <w:bodyDiv w:val="1"/>
      <w:marLeft w:val="0"/>
      <w:marRight w:val="0"/>
      <w:marTop w:val="0"/>
      <w:marBottom w:val="0"/>
      <w:divBdr>
        <w:top w:val="none" w:sz="0" w:space="0" w:color="auto"/>
        <w:left w:val="none" w:sz="0" w:space="0" w:color="auto"/>
        <w:bottom w:val="none" w:sz="0" w:space="0" w:color="auto"/>
        <w:right w:val="none" w:sz="0" w:space="0" w:color="auto"/>
      </w:divBdr>
    </w:div>
    <w:div w:id="568810460">
      <w:bodyDiv w:val="1"/>
      <w:marLeft w:val="0"/>
      <w:marRight w:val="0"/>
      <w:marTop w:val="0"/>
      <w:marBottom w:val="0"/>
      <w:divBdr>
        <w:top w:val="none" w:sz="0" w:space="0" w:color="auto"/>
        <w:left w:val="none" w:sz="0" w:space="0" w:color="auto"/>
        <w:bottom w:val="none" w:sz="0" w:space="0" w:color="auto"/>
        <w:right w:val="none" w:sz="0" w:space="0" w:color="auto"/>
      </w:divBdr>
    </w:div>
    <w:div w:id="1187065776">
      <w:bodyDiv w:val="1"/>
      <w:marLeft w:val="0"/>
      <w:marRight w:val="0"/>
      <w:marTop w:val="0"/>
      <w:marBottom w:val="0"/>
      <w:divBdr>
        <w:top w:val="none" w:sz="0" w:space="0" w:color="auto"/>
        <w:left w:val="none" w:sz="0" w:space="0" w:color="auto"/>
        <w:bottom w:val="none" w:sz="0" w:space="0" w:color="auto"/>
        <w:right w:val="none" w:sz="0" w:space="0" w:color="auto"/>
      </w:divBdr>
    </w:div>
    <w:div w:id="1281108749">
      <w:bodyDiv w:val="1"/>
      <w:marLeft w:val="0"/>
      <w:marRight w:val="0"/>
      <w:marTop w:val="0"/>
      <w:marBottom w:val="0"/>
      <w:divBdr>
        <w:top w:val="none" w:sz="0" w:space="0" w:color="auto"/>
        <w:left w:val="none" w:sz="0" w:space="0" w:color="auto"/>
        <w:bottom w:val="none" w:sz="0" w:space="0" w:color="auto"/>
        <w:right w:val="none" w:sz="0" w:space="0" w:color="auto"/>
      </w:divBdr>
    </w:div>
    <w:div w:id="1417357335">
      <w:bodyDiv w:val="1"/>
      <w:marLeft w:val="0"/>
      <w:marRight w:val="0"/>
      <w:marTop w:val="0"/>
      <w:marBottom w:val="0"/>
      <w:divBdr>
        <w:top w:val="none" w:sz="0" w:space="0" w:color="auto"/>
        <w:left w:val="none" w:sz="0" w:space="0" w:color="auto"/>
        <w:bottom w:val="none" w:sz="0" w:space="0" w:color="auto"/>
        <w:right w:val="none" w:sz="0" w:space="0" w:color="auto"/>
      </w:divBdr>
      <w:divsChild>
        <w:div w:id="684794441">
          <w:marLeft w:val="0"/>
          <w:marRight w:val="0"/>
          <w:marTop w:val="0"/>
          <w:marBottom w:val="0"/>
          <w:divBdr>
            <w:top w:val="none" w:sz="0" w:space="0" w:color="auto"/>
            <w:left w:val="none" w:sz="0" w:space="0" w:color="auto"/>
            <w:bottom w:val="none" w:sz="0" w:space="0" w:color="auto"/>
            <w:right w:val="none" w:sz="0" w:space="0" w:color="auto"/>
          </w:divBdr>
        </w:div>
      </w:divsChild>
    </w:div>
    <w:div w:id="1536312279">
      <w:bodyDiv w:val="1"/>
      <w:marLeft w:val="0"/>
      <w:marRight w:val="0"/>
      <w:marTop w:val="0"/>
      <w:marBottom w:val="0"/>
      <w:divBdr>
        <w:top w:val="none" w:sz="0" w:space="0" w:color="auto"/>
        <w:left w:val="none" w:sz="0" w:space="0" w:color="auto"/>
        <w:bottom w:val="none" w:sz="0" w:space="0" w:color="auto"/>
        <w:right w:val="none" w:sz="0" w:space="0" w:color="auto"/>
      </w:divBdr>
    </w:div>
    <w:div w:id="1677609654">
      <w:bodyDiv w:val="1"/>
      <w:marLeft w:val="0"/>
      <w:marRight w:val="0"/>
      <w:marTop w:val="0"/>
      <w:marBottom w:val="0"/>
      <w:divBdr>
        <w:top w:val="none" w:sz="0" w:space="0" w:color="auto"/>
        <w:left w:val="none" w:sz="0" w:space="0" w:color="auto"/>
        <w:bottom w:val="none" w:sz="0" w:space="0" w:color="auto"/>
        <w:right w:val="none" w:sz="0" w:space="0" w:color="auto"/>
      </w:divBdr>
    </w:div>
    <w:div w:id="1767145459">
      <w:bodyDiv w:val="1"/>
      <w:marLeft w:val="0"/>
      <w:marRight w:val="0"/>
      <w:marTop w:val="0"/>
      <w:marBottom w:val="0"/>
      <w:divBdr>
        <w:top w:val="none" w:sz="0" w:space="0" w:color="auto"/>
        <w:left w:val="none" w:sz="0" w:space="0" w:color="auto"/>
        <w:bottom w:val="none" w:sz="0" w:space="0" w:color="auto"/>
        <w:right w:val="none" w:sz="0" w:space="0" w:color="auto"/>
      </w:divBdr>
      <w:divsChild>
        <w:div w:id="1959985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massforms.formstack.com/forms/upst_umass_employee_case_v2"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upst.umassp.edu/s/" TargetMode="External"/><Relationship Id="rId17" Type="http://schemas.openxmlformats.org/officeDocument/2006/relationships/header" Target="header1.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gif@01D496B3.D346EC60" TargetMode="External"/><Relationship Id="rId24" Type="http://schemas.openxmlformats.org/officeDocument/2006/relationships/image" Target="media/image5.png"/><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image" Target="media/image1.gif"/><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pst@umassp.edu" TargetMode="External"/><Relationship Id="rId22" Type="http://schemas.openxmlformats.org/officeDocument/2006/relationships/footer" Target="footer3.xml"/><Relationship Id="rId27" Type="http://schemas.openxmlformats.org/officeDocument/2006/relationships/image" Target="media/image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D9EE642F9A24799A03F81B2D85446" ma:contentTypeVersion="12" ma:contentTypeDescription="Create a new document." ma:contentTypeScope="" ma:versionID="ff28a62d593e43a164aa2f244dad815f">
  <xsd:schema xmlns:xsd="http://www.w3.org/2001/XMLSchema" xmlns:xs="http://www.w3.org/2001/XMLSchema" xmlns:p="http://schemas.microsoft.com/office/2006/metadata/properties" xmlns:ns3="60d61289-8d67-4c63-8f35-654bb046688a" xmlns:ns4="809d0e6e-575c-44dc-a33a-2b55425c117d" targetNamespace="http://schemas.microsoft.com/office/2006/metadata/properties" ma:root="true" ma:fieldsID="3f5480014e895796ef045e597f4853a8" ns3:_="" ns4:_="">
    <xsd:import namespace="60d61289-8d67-4c63-8f35-654bb046688a"/>
    <xsd:import namespace="809d0e6e-575c-44dc-a33a-2b55425c11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61289-8d67-4c63-8f35-654bb0466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d0e6e-575c-44dc-a33a-2b55425c117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7493F-7A63-4E0E-B206-96D3DB03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61289-8d67-4c63-8f35-654bb046688a"/>
    <ds:schemaRef ds:uri="809d0e6e-575c-44dc-a33a-2b55425c1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50E57-863A-425D-81CA-B5F6902227F4}">
  <ds:schemaRefs>
    <ds:schemaRef ds:uri="http://schemas.microsoft.com/sharepoint/v3/contenttype/forms"/>
  </ds:schemaRefs>
</ds:datastoreItem>
</file>

<file path=customXml/itemProps3.xml><?xml version="1.0" encoding="utf-8"?>
<ds:datastoreItem xmlns:ds="http://schemas.openxmlformats.org/officeDocument/2006/customXml" ds:itemID="{2FB416BA-8A83-4647-9DEE-6CD2B2E829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Desmarais, Cheryl</dc:creator>
  <cp:keywords/>
  <dc:description/>
  <cp:lastModifiedBy>Culverwell, Marcy</cp:lastModifiedBy>
  <cp:revision>2</cp:revision>
  <dcterms:created xsi:type="dcterms:W3CDTF">2020-03-26T12:40:00Z</dcterms:created>
  <dcterms:modified xsi:type="dcterms:W3CDTF">2020-03-26T12:40:00Z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0x0101008C3D9EE642F9A24799A03F81B2D85446</vt:lpwstr>
  </property>
</Properties>
</file>