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5103" w14:textId="77777777" w:rsidR="007D58DC" w:rsidRPr="00F65A18" w:rsidRDefault="007D58DC" w:rsidP="007D58DC"/>
    <w:p w14:paraId="7B02A2B3" w14:textId="77777777" w:rsidR="007D58DC" w:rsidRPr="00CA6F24" w:rsidRDefault="007D58DC" w:rsidP="007D58DC">
      <w:pPr>
        <w:tabs>
          <w:tab w:val="left" w:pos="0"/>
        </w:tabs>
        <w:suppressAutoHyphens/>
        <w:rPr>
          <w:b/>
        </w:rPr>
      </w:pPr>
      <w:r>
        <w:rPr>
          <w:b/>
        </w:rPr>
        <w:t>UMMS PREVENTIVE MEDICINE RESIDENCY MISSION STATEMENT, GOALS AND OBJECTIVES</w:t>
      </w:r>
    </w:p>
    <w:p w14:paraId="2F28993A" w14:textId="77777777" w:rsidR="007D58DC" w:rsidRPr="00231E71" w:rsidRDefault="007D58DC" w:rsidP="007D58DC">
      <w:pPr>
        <w:tabs>
          <w:tab w:val="left" w:pos="0"/>
        </w:tabs>
        <w:suppressAutoHyphens/>
      </w:pPr>
      <w:r w:rsidRPr="00231E71">
        <w:t>The goals and objectives for the UMMS Preventive Medicine Residency Program are based on the ACGME general and specialty-specific competencies, and the ACPM competencies.</w:t>
      </w:r>
    </w:p>
    <w:p w14:paraId="438B1BB7" w14:textId="77777777" w:rsidR="007D58DC" w:rsidRPr="00231E71" w:rsidRDefault="007D58DC" w:rsidP="007D58DC">
      <w:pPr>
        <w:tabs>
          <w:tab w:val="center" w:pos="4680"/>
        </w:tabs>
        <w:suppressAutoHyphens/>
      </w:pPr>
      <w:r w:rsidRPr="00231E71">
        <w:rPr>
          <w:b/>
        </w:rPr>
        <w:t xml:space="preserve">Mission Statement:  </w:t>
      </w:r>
    </w:p>
    <w:p w14:paraId="4AB3068F" w14:textId="77777777" w:rsidR="007D58DC" w:rsidRDefault="007D58DC" w:rsidP="007D58DC">
      <w:pPr>
        <w:tabs>
          <w:tab w:val="center" w:pos="4680"/>
        </w:tabs>
        <w:suppressAutoHyphens/>
      </w:pPr>
      <w:r w:rsidRPr="00231E71">
        <w:t>The mission of the Preventive Medicine Residency Program i</w:t>
      </w:r>
      <w:r>
        <w:t xml:space="preserve">s to train physician leaders from diverse backgrounds to </w:t>
      </w:r>
      <w:r w:rsidRPr="00231E71">
        <w:t xml:space="preserve">advance the tenets of </w:t>
      </w:r>
      <w:r>
        <w:t xml:space="preserve">equitable </w:t>
      </w:r>
      <w:r w:rsidRPr="00231E71">
        <w:t>health promotion and disease prevention for all, through evidence-based contributions to preventive medicine, community medicine, public health, implementation science, acad</w:t>
      </w:r>
      <w:r>
        <w:t xml:space="preserve">emic medicine, health policy that are grounded in </w:t>
      </w:r>
      <w:r w:rsidRPr="00231E71">
        <w:t>social justice</w:t>
      </w:r>
      <w:r>
        <w:t xml:space="preserve"> and health equity</w:t>
      </w:r>
      <w:r w:rsidRPr="00231E71">
        <w:t xml:space="preserve"> in our local community, our Commonwealth, our country and the world</w:t>
      </w:r>
      <w:r>
        <w:t>.</w:t>
      </w:r>
    </w:p>
    <w:p w14:paraId="510F75F0" w14:textId="77777777" w:rsidR="007D58DC" w:rsidRDefault="007D58DC" w:rsidP="007D58DC">
      <w:pPr>
        <w:tabs>
          <w:tab w:val="center" w:pos="4680"/>
        </w:tabs>
        <w:suppressAutoHyphens/>
      </w:pPr>
    </w:p>
    <w:p w14:paraId="592C57CB" w14:textId="77777777" w:rsidR="007D58DC" w:rsidRPr="00231E71" w:rsidRDefault="007D58DC" w:rsidP="007D58DC">
      <w:pPr>
        <w:tabs>
          <w:tab w:val="center" w:pos="4680"/>
        </w:tabs>
        <w:suppressAutoHyphens/>
        <w:rPr>
          <w:b/>
        </w:rPr>
      </w:pPr>
      <w:bookmarkStart w:id="0" w:name="_Hlk82615407"/>
    </w:p>
    <w:p w14:paraId="1530FE42" w14:textId="77777777" w:rsidR="007D58DC" w:rsidRPr="00231E71" w:rsidRDefault="007D58DC" w:rsidP="007D58DC">
      <w:pPr>
        <w:tabs>
          <w:tab w:val="center" w:pos="4680"/>
        </w:tabs>
        <w:suppressAutoHyphens/>
        <w:rPr>
          <w:b/>
        </w:rPr>
      </w:pPr>
      <w:r w:rsidRPr="00231E71">
        <w:rPr>
          <w:b/>
        </w:rPr>
        <w:t>Goal #1:  Residents will become proficient in providing compassionate, appropriate, and effective patient care through successful attainment of the following objectives:</w:t>
      </w:r>
    </w:p>
    <w:p w14:paraId="1396F8F4" w14:textId="77777777" w:rsidR="007D58DC" w:rsidRPr="00231E71" w:rsidRDefault="007D58DC" w:rsidP="007D58DC">
      <w:pPr>
        <w:tabs>
          <w:tab w:val="center" w:pos="4680"/>
        </w:tabs>
        <w:suppressAutoHyphens/>
      </w:pPr>
      <w:r w:rsidRPr="00231E71">
        <w:t>a)  Learn to develop, implement, and refine screening programs for groups and individuals to identify risks for disease or injury, and opportunities to promote wellness</w:t>
      </w:r>
    </w:p>
    <w:p w14:paraId="21D96D5A" w14:textId="77777777" w:rsidR="007D58DC" w:rsidRPr="00231E71" w:rsidRDefault="007D58DC" w:rsidP="007D58DC">
      <w:pPr>
        <w:tabs>
          <w:tab w:val="center" w:pos="4680"/>
        </w:tabs>
        <w:suppressAutoHyphens/>
      </w:pPr>
      <w:r w:rsidRPr="00231E71">
        <w:t>b)  Learn to design and implement clinical preventive services for individuals</w:t>
      </w:r>
    </w:p>
    <w:p w14:paraId="2D44DED4" w14:textId="77777777" w:rsidR="007D58DC" w:rsidRPr="00231E71" w:rsidRDefault="007D58DC" w:rsidP="007D58DC">
      <w:pPr>
        <w:tabs>
          <w:tab w:val="center" w:pos="4680"/>
        </w:tabs>
        <w:suppressAutoHyphens/>
      </w:pPr>
      <w:r w:rsidRPr="00231E71">
        <w:t>c)  Understand how to implement community-based interventions to modify or eliminate identified risks for diseases or injury and to promote wellness</w:t>
      </w:r>
    </w:p>
    <w:p w14:paraId="46252948" w14:textId="77777777" w:rsidR="007D58DC" w:rsidRPr="00231E71" w:rsidRDefault="007D58DC" w:rsidP="007D58DC">
      <w:pPr>
        <w:tabs>
          <w:tab w:val="center" w:pos="4680"/>
        </w:tabs>
        <w:suppressAutoHyphens/>
      </w:pPr>
      <w:r w:rsidRPr="00231E71">
        <w:t>d) Learn to diagnose and manage diseases, injuries, and conditions in which prevention plays a key role</w:t>
      </w:r>
    </w:p>
    <w:p w14:paraId="1AAD86D3" w14:textId="77777777" w:rsidR="007D58DC" w:rsidRPr="00231E71" w:rsidRDefault="007D58DC" w:rsidP="007D58DC">
      <w:pPr>
        <w:tabs>
          <w:tab w:val="center" w:pos="4680"/>
        </w:tabs>
        <w:suppressAutoHyphens/>
      </w:pPr>
      <w:r w:rsidRPr="00231E71">
        <w:t>e) Assess individual risk for occupational and environmental disorders using an occupational and environmental history</w:t>
      </w:r>
    </w:p>
    <w:p w14:paraId="0E1A1410" w14:textId="77777777" w:rsidR="007D58DC" w:rsidRDefault="007D58DC" w:rsidP="007D58DC">
      <w:pPr>
        <w:tabs>
          <w:tab w:val="center" w:pos="4680"/>
        </w:tabs>
        <w:suppressAutoHyphens/>
      </w:pPr>
      <w:r>
        <w:t>f) Identify occupational and environmental hazards, illness, and injuries in defined populations and assess and respond to identified risks</w:t>
      </w:r>
    </w:p>
    <w:p w14:paraId="19806143" w14:textId="77777777" w:rsidR="007D58DC" w:rsidRDefault="007D58DC" w:rsidP="007D58DC">
      <w:pPr>
        <w:tabs>
          <w:tab w:val="center" w:pos="4680"/>
        </w:tabs>
        <w:suppressAutoHyphens/>
      </w:pPr>
    </w:p>
    <w:p w14:paraId="6D200AB3" w14:textId="77777777" w:rsidR="007D58DC" w:rsidRDefault="007D58DC" w:rsidP="007D58DC">
      <w:pPr>
        <w:tabs>
          <w:tab w:val="center" w:pos="4680"/>
        </w:tabs>
        <w:suppressAutoHyphens/>
        <w:rPr>
          <w:b/>
        </w:rPr>
      </w:pPr>
      <w:r>
        <w:rPr>
          <w:b/>
        </w:rPr>
        <w:t>Goal #2: Residents will acquire medical and population health knowledge about established and evolving biomedical, clinical, epidemiological, and social-behavioral sciences and learn to apply this knowledge to patient and population care through successful attainment of the following objectives:</w:t>
      </w:r>
    </w:p>
    <w:p w14:paraId="01475A2F" w14:textId="77777777" w:rsidR="007D58DC" w:rsidRDefault="007D58DC" w:rsidP="007D58DC">
      <w:pPr>
        <w:tabs>
          <w:tab w:val="center" w:pos="4680"/>
        </w:tabs>
        <w:suppressAutoHyphens/>
      </w:pPr>
      <w:r>
        <w:t>a)  Use information technology for specific applications relevant to preventive medicine and public health</w:t>
      </w:r>
    </w:p>
    <w:p w14:paraId="295B78F2" w14:textId="77777777" w:rsidR="007D58DC" w:rsidRDefault="007D58DC" w:rsidP="007D58DC">
      <w:pPr>
        <w:tabs>
          <w:tab w:val="center" w:pos="4680"/>
        </w:tabs>
        <w:suppressAutoHyphens/>
      </w:pPr>
      <w:r>
        <w:t>b)  Learn to interpret relevant laws and regulations relating to protection and promotion of the public’s health</w:t>
      </w:r>
    </w:p>
    <w:p w14:paraId="353B946A" w14:textId="77777777" w:rsidR="007D58DC" w:rsidRDefault="007D58DC" w:rsidP="007D58DC">
      <w:pPr>
        <w:tabs>
          <w:tab w:val="center" w:pos="4680"/>
        </w:tabs>
        <w:suppressAutoHyphens/>
      </w:pPr>
      <w:r>
        <w:t>c)  Learn to characterize the health of a community</w:t>
      </w:r>
    </w:p>
    <w:p w14:paraId="49B963D6" w14:textId="77777777" w:rsidR="007D58DC" w:rsidRDefault="007D58DC" w:rsidP="007D58DC">
      <w:pPr>
        <w:tabs>
          <w:tab w:val="center" w:pos="4680"/>
        </w:tabs>
        <w:suppressAutoHyphens/>
      </w:pPr>
      <w:r>
        <w:t>d) Design and conduct an epidemiologic study</w:t>
      </w:r>
    </w:p>
    <w:p w14:paraId="6837E936" w14:textId="77777777" w:rsidR="007D58DC" w:rsidRDefault="007D58DC" w:rsidP="007D58DC">
      <w:pPr>
        <w:tabs>
          <w:tab w:val="center" w:pos="4680"/>
        </w:tabs>
        <w:suppressAutoHyphens/>
      </w:pPr>
      <w:r>
        <w:t>e)  Learn to design and operate a surveillance system</w:t>
      </w:r>
    </w:p>
    <w:p w14:paraId="43FAA451" w14:textId="77777777" w:rsidR="007D58DC" w:rsidRDefault="007D58DC" w:rsidP="007D58DC">
      <w:pPr>
        <w:tabs>
          <w:tab w:val="center" w:pos="4680"/>
        </w:tabs>
        <w:suppressAutoHyphens/>
      </w:pPr>
      <w:r>
        <w:t>f) Select and describe limitations of appropriate statistical analyses as applied to a particular data set</w:t>
      </w:r>
    </w:p>
    <w:p w14:paraId="017EA041" w14:textId="77777777" w:rsidR="007D58DC" w:rsidRDefault="007D58DC" w:rsidP="007D58DC">
      <w:pPr>
        <w:tabs>
          <w:tab w:val="center" w:pos="4680"/>
        </w:tabs>
        <w:suppressAutoHyphens/>
      </w:pPr>
      <w:r>
        <w:t>g) Translate epidemiologic findings into a recommendation for a specific intervention to control a public health problem</w:t>
      </w:r>
    </w:p>
    <w:p w14:paraId="71D69582" w14:textId="77777777" w:rsidR="007D58DC" w:rsidRDefault="007D58DC" w:rsidP="007D58DC">
      <w:pPr>
        <w:tabs>
          <w:tab w:val="center" w:pos="4680"/>
        </w:tabs>
        <w:suppressAutoHyphens/>
      </w:pPr>
    </w:p>
    <w:p w14:paraId="50328966" w14:textId="77777777" w:rsidR="007D58DC" w:rsidRDefault="007D58DC" w:rsidP="007D58DC">
      <w:pPr>
        <w:tabs>
          <w:tab w:val="center" w:pos="4680"/>
        </w:tabs>
        <w:suppressAutoHyphens/>
        <w:rPr>
          <w:b/>
        </w:rPr>
      </w:pPr>
      <w:r>
        <w:rPr>
          <w:b/>
        </w:rPr>
        <w:t xml:space="preserve">Goal #3: Residents demonstrate practice-based improvement through investigation and evaluation of their own patient care, appraisal and assimilation of scientific evidence, and </w:t>
      </w:r>
      <w:r>
        <w:rPr>
          <w:b/>
        </w:rPr>
        <w:lastRenderedPageBreak/>
        <w:t>improvements in patient care and community health through successful attainment of the following objectives:</w:t>
      </w:r>
    </w:p>
    <w:p w14:paraId="3DCDE619" w14:textId="77777777" w:rsidR="007D58DC" w:rsidRDefault="007D58DC" w:rsidP="007D58DC">
      <w:pPr>
        <w:tabs>
          <w:tab w:val="center" w:pos="4680"/>
        </w:tabs>
        <w:suppressAutoHyphens/>
      </w:pPr>
      <w:r>
        <w:t>a)  Learn to conduct an evaluation or quality assessment based on process and outcome measures</w:t>
      </w:r>
    </w:p>
    <w:p w14:paraId="1F0110F8" w14:textId="77777777" w:rsidR="007D58DC" w:rsidRDefault="007D58DC" w:rsidP="007D58DC">
      <w:pPr>
        <w:tabs>
          <w:tab w:val="center" w:pos="4680"/>
        </w:tabs>
        <w:suppressAutoHyphens/>
      </w:pPr>
      <w:r>
        <w:t>b) Demonstrate the ability to assess data and formulate policy for a given health issue</w:t>
      </w:r>
    </w:p>
    <w:p w14:paraId="06F4C34D" w14:textId="77777777" w:rsidR="007D58DC" w:rsidRDefault="007D58DC" w:rsidP="007D58DC">
      <w:pPr>
        <w:tabs>
          <w:tab w:val="center" w:pos="4680"/>
        </w:tabs>
        <w:suppressAutoHyphens/>
      </w:pPr>
      <w:r>
        <w:t>c)  Develop and implement a plan to address a specific health issue or problem</w:t>
      </w:r>
    </w:p>
    <w:p w14:paraId="76F52634" w14:textId="77777777" w:rsidR="007D58DC" w:rsidRDefault="007D58DC" w:rsidP="007D58DC">
      <w:pPr>
        <w:tabs>
          <w:tab w:val="center" w:pos="4680"/>
        </w:tabs>
        <w:suppressAutoHyphens/>
      </w:pPr>
      <w:r>
        <w:t>d)  Demonstrate the ability to prioritize new or ongoing projects or programs according to their potential impact, as defined by objective, measurable objectives</w:t>
      </w:r>
    </w:p>
    <w:p w14:paraId="35C792CD" w14:textId="77777777" w:rsidR="007D58DC" w:rsidRDefault="007D58DC" w:rsidP="007D58DC">
      <w:pPr>
        <w:tabs>
          <w:tab w:val="center" w:pos="4680"/>
        </w:tabs>
        <w:suppressAutoHyphens/>
      </w:pPr>
    </w:p>
    <w:p w14:paraId="44578A54" w14:textId="77777777" w:rsidR="007D58DC" w:rsidRDefault="007D58DC" w:rsidP="007D58DC">
      <w:pPr>
        <w:tabs>
          <w:tab w:val="center" w:pos="4680"/>
        </w:tabs>
        <w:suppressAutoHyphens/>
        <w:rPr>
          <w:b/>
        </w:rPr>
      </w:pPr>
      <w:r>
        <w:rPr>
          <w:b/>
        </w:rPr>
        <w:t>Goal #4: Residents will become proficient in interpersonal and communication skills that result in effective information exchange and teaming with patients, families, other health professionals, public health professionals, stakeholders, and community members</w:t>
      </w:r>
    </w:p>
    <w:p w14:paraId="6D6299C5" w14:textId="77777777" w:rsidR="007D58DC" w:rsidRDefault="007D58DC" w:rsidP="007D58DC">
      <w:pPr>
        <w:tabs>
          <w:tab w:val="center" w:pos="4680"/>
        </w:tabs>
        <w:suppressAutoHyphens/>
      </w:pPr>
      <w:r>
        <w:t>a)  Learn to communicate to target groups; including health professionals, the public, and the media, in a clear and effective manner, both orally and in writing, the levels of risk from real of potential hazards</w:t>
      </w:r>
    </w:p>
    <w:p w14:paraId="7AB211ED" w14:textId="77777777" w:rsidR="007D58DC" w:rsidRDefault="007D58DC" w:rsidP="007D58DC">
      <w:pPr>
        <w:tabs>
          <w:tab w:val="center" w:pos="4680"/>
        </w:tabs>
        <w:suppressAutoHyphens/>
      </w:pPr>
      <w:r>
        <w:t>b) Demonstrate effective communication of the rationale for selected interventions</w:t>
      </w:r>
    </w:p>
    <w:p w14:paraId="1C669893" w14:textId="77777777" w:rsidR="007D58DC" w:rsidRDefault="007D58DC" w:rsidP="007D58DC">
      <w:pPr>
        <w:tabs>
          <w:tab w:val="center" w:pos="4680"/>
        </w:tabs>
        <w:suppressAutoHyphens/>
      </w:pPr>
      <w:r>
        <w:t>c) Learn to give clear, effective and sensitive responses to questions and comments</w:t>
      </w:r>
    </w:p>
    <w:p w14:paraId="26F81366" w14:textId="77777777" w:rsidR="007D58DC" w:rsidRDefault="007D58DC" w:rsidP="007D58DC">
      <w:pPr>
        <w:tabs>
          <w:tab w:val="center" w:pos="4680"/>
        </w:tabs>
        <w:suppressAutoHyphens/>
      </w:pPr>
      <w:r>
        <w:t>d)  Understand the importance of communicating current knowledge of a subject and transmitting accurate information</w:t>
      </w:r>
    </w:p>
    <w:p w14:paraId="160CFB49" w14:textId="77777777" w:rsidR="007D58DC" w:rsidRDefault="007D58DC" w:rsidP="007D58DC">
      <w:pPr>
        <w:tabs>
          <w:tab w:val="center" w:pos="4680"/>
        </w:tabs>
        <w:suppressAutoHyphens/>
      </w:pPr>
      <w:r>
        <w:t>e) Learn to tailor communication by having an in-depth understanding of the individual or group to be addressed, including perception of risk</w:t>
      </w:r>
    </w:p>
    <w:p w14:paraId="0B10E116" w14:textId="77777777" w:rsidR="007D58DC" w:rsidRDefault="007D58DC" w:rsidP="007D58DC">
      <w:pPr>
        <w:tabs>
          <w:tab w:val="center" w:pos="4680"/>
        </w:tabs>
        <w:suppressAutoHyphens/>
      </w:pPr>
    </w:p>
    <w:p w14:paraId="2197B9FF" w14:textId="77777777" w:rsidR="007D58DC" w:rsidRDefault="007D58DC" w:rsidP="007D58DC">
      <w:pPr>
        <w:tabs>
          <w:tab w:val="center" w:pos="4680"/>
        </w:tabs>
        <w:suppressAutoHyphens/>
        <w:rPr>
          <w:b/>
        </w:rPr>
      </w:pPr>
      <w:r>
        <w:rPr>
          <w:b/>
        </w:rPr>
        <w:t>Goal #5: Residents demonstrate a commitment to carrying out professional responsibilities, adherence to ethical principles, and sensitivity to diverse populations through successful attainment of the following objectives:</w:t>
      </w:r>
    </w:p>
    <w:p w14:paraId="54C73D88" w14:textId="77777777" w:rsidR="007D58DC" w:rsidRDefault="007D58DC" w:rsidP="007D58DC">
      <w:pPr>
        <w:tabs>
          <w:tab w:val="center" w:pos="4680"/>
        </w:tabs>
        <w:suppressAutoHyphens/>
      </w:pPr>
      <w:r>
        <w:t>a)  Identify ethical, social, and cultural issues relating to policies, risks, research, and interventions in public health and preventive medicine contexts</w:t>
      </w:r>
    </w:p>
    <w:p w14:paraId="7A9078B3" w14:textId="77777777" w:rsidR="007D58DC" w:rsidRDefault="007D58DC" w:rsidP="007D58DC">
      <w:pPr>
        <w:tabs>
          <w:tab w:val="center" w:pos="4680"/>
        </w:tabs>
        <w:suppressAutoHyphens/>
      </w:pPr>
      <w:r>
        <w:t>b)  Learn to recognize cultural diversity and understand its impact on community and individual health issues</w:t>
      </w:r>
    </w:p>
    <w:p w14:paraId="13735341" w14:textId="77777777" w:rsidR="007D58DC" w:rsidRDefault="007D58DC" w:rsidP="007D58DC">
      <w:pPr>
        <w:tabs>
          <w:tab w:val="center" w:pos="4680"/>
        </w:tabs>
        <w:suppressAutoHyphens/>
      </w:pPr>
      <w:r>
        <w:t>c) Demonstrate a conscientious use of human subjects review and informed consent, including sensitivity to individual rights</w:t>
      </w:r>
    </w:p>
    <w:p w14:paraId="4A4DB190" w14:textId="77777777" w:rsidR="007D58DC" w:rsidRDefault="007D58DC" w:rsidP="007D58DC">
      <w:pPr>
        <w:tabs>
          <w:tab w:val="center" w:pos="4680"/>
        </w:tabs>
        <w:suppressAutoHyphens/>
      </w:pPr>
      <w:r>
        <w:t>d) Learn to determine risk as it relates to ethnic and cultural identification</w:t>
      </w:r>
    </w:p>
    <w:p w14:paraId="21A1D00F" w14:textId="77777777" w:rsidR="007D58DC" w:rsidRDefault="007D58DC" w:rsidP="007D58DC">
      <w:pPr>
        <w:tabs>
          <w:tab w:val="center" w:pos="4680"/>
        </w:tabs>
        <w:suppressAutoHyphens/>
      </w:pPr>
    </w:p>
    <w:p w14:paraId="57B794C2" w14:textId="77777777" w:rsidR="007D58DC" w:rsidRDefault="007D58DC" w:rsidP="007D58DC">
      <w:pPr>
        <w:tabs>
          <w:tab w:val="center" w:pos="4680"/>
        </w:tabs>
        <w:suppressAutoHyphens/>
        <w:rPr>
          <w:b/>
        </w:rPr>
      </w:pPr>
      <w:r>
        <w:rPr>
          <w:b/>
        </w:rPr>
        <w:t>Goal #6: Residents understand the importance of systems-based practice and demonstrate awareness of, and responsiveness to, the larger context and system of health care and the ability to effectively call on system resources to provide care that is of optimal value through successful attainment of the following objectives:</w:t>
      </w:r>
    </w:p>
    <w:p w14:paraId="38D2B0FE" w14:textId="77777777" w:rsidR="007D58DC" w:rsidRDefault="007D58DC" w:rsidP="007D58DC">
      <w:pPr>
        <w:tabs>
          <w:tab w:val="center" w:pos="4680"/>
        </w:tabs>
        <w:suppressAutoHyphens/>
      </w:pPr>
      <w:r>
        <w:t>a) Identify the processes by which decisions are made within an organization or agency and their points of influence</w:t>
      </w:r>
    </w:p>
    <w:p w14:paraId="05DCC3F0" w14:textId="77777777" w:rsidR="007D58DC" w:rsidRDefault="007D58DC" w:rsidP="007D58DC">
      <w:pPr>
        <w:tabs>
          <w:tab w:val="center" w:pos="4680"/>
        </w:tabs>
        <w:suppressAutoHyphens/>
      </w:pPr>
      <w:r>
        <w:t>b) Identify and coordinate the integrated use of available resources to improve the community’s health</w:t>
      </w:r>
    </w:p>
    <w:p w14:paraId="0155827E" w14:textId="77777777" w:rsidR="007D58DC" w:rsidRDefault="007D58DC" w:rsidP="007D58DC">
      <w:pPr>
        <w:tabs>
          <w:tab w:val="center" w:pos="4680"/>
        </w:tabs>
        <w:suppressAutoHyphens/>
      </w:pPr>
      <w:r>
        <w:t>c) Learn to manage the operation of a program or project, including human and fiscal resources</w:t>
      </w:r>
    </w:p>
    <w:bookmarkEnd w:id="0"/>
    <w:p w14:paraId="406AF950" w14:textId="77777777" w:rsidR="007D58DC" w:rsidRDefault="007D58DC"/>
    <w:sectPr w:rsidR="007D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DC"/>
    <w:rsid w:val="000F34BC"/>
    <w:rsid w:val="007D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FB51"/>
  <w15:chartTrackingRefBased/>
  <w15:docId w15:val="{1732C763-EF34-4E6D-8EDE-07ED72E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coghlinj@outlook.com</dc:creator>
  <cp:keywords/>
  <dc:description/>
  <cp:lastModifiedBy>Hollis, Linda</cp:lastModifiedBy>
  <cp:revision>2</cp:revision>
  <dcterms:created xsi:type="dcterms:W3CDTF">2021-10-19T01:48:00Z</dcterms:created>
  <dcterms:modified xsi:type="dcterms:W3CDTF">2021-10-19T01:48:00Z</dcterms:modified>
</cp:coreProperties>
</file>