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546F" w14:textId="77777777" w:rsidR="001C2E13" w:rsidRDefault="001C2E13">
      <w:pPr>
        <w:rPr>
          <w:rFonts w:ascii="Arial" w:hAnsi="Arial" w:cs="Arial"/>
          <w:vertAlign w:val="subscript"/>
        </w:rPr>
      </w:pPr>
    </w:p>
    <w:p w14:paraId="011B2841" w14:textId="77777777" w:rsidR="00627DCE" w:rsidRDefault="00627DCE">
      <w:pPr>
        <w:rPr>
          <w:rFonts w:ascii="Arial" w:hAnsi="Arial" w:cs="Arial"/>
          <w:vertAlign w:val="subscript"/>
        </w:rPr>
      </w:pPr>
    </w:p>
    <w:p w14:paraId="09E40348" w14:textId="77777777" w:rsidR="00627DCE" w:rsidRDefault="00627DCE">
      <w:pPr>
        <w:rPr>
          <w:rFonts w:ascii="Arial" w:hAnsi="Arial" w:cs="Arial"/>
          <w:vertAlign w:val="subscript"/>
        </w:rPr>
      </w:pPr>
    </w:p>
    <w:p w14:paraId="0B5EA772" w14:textId="77777777" w:rsidR="00627DCE" w:rsidRDefault="00627DCE">
      <w:pPr>
        <w:rPr>
          <w:rFonts w:ascii="Arial" w:hAnsi="Arial" w:cs="Arial"/>
          <w:vertAlign w:val="subscript"/>
        </w:rPr>
      </w:pPr>
    </w:p>
    <w:p w14:paraId="494A6790" w14:textId="77777777" w:rsidR="00627DCE" w:rsidRDefault="00627DCE">
      <w:pPr>
        <w:rPr>
          <w:rFonts w:ascii="Arial" w:hAnsi="Arial" w:cs="Arial"/>
          <w:vertAlign w:val="subscript"/>
        </w:rPr>
      </w:pPr>
    </w:p>
    <w:p w14:paraId="4673E8C6" w14:textId="77777777" w:rsidR="00627DCE" w:rsidRDefault="00627DCE">
      <w:pPr>
        <w:rPr>
          <w:rFonts w:ascii="Arial" w:hAnsi="Arial" w:cs="Arial"/>
          <w:vertAlign w:val="subscript"/>
        </w:rPr>
      </w:pPr>
    </w:p>
    <w:p w14:paraId="67B5D3D6" w14:textId="77777777" w:rsidR="00627DCE" w:rsidRDefault="00627DCE">
      <w:pPr>
        <w:rPr>
          <w:rFonts w:ascii="Arial" w:hAnsi="Arial" w:cs="Arial"/>
          <w:vertAlign w:val="subscript"/>
        </w:rPr>
      </w:pPr>
    </w:p>
    <w:p w14:paraId="458CA5C3" w14:textId="77777777" w:rsidR="00627DCE" w:rsidRDefault="00627DCE">
      <w:pPr>
        <w:rPr>
          <w:rFonts w:ascii="Arial" w:hAnsi="Arial" w:cs="Arial"/>
          <w:vertAlign w:val="subscript"/>
        </w:rPr>
      </w:pPr>
    </w:p>
    <w:p w14:paraId="3FC00EB2" w14:textId="77777777" w:rsidR="00627DCE" w:rsidRDefault="00627DCE">
      <w:pPr>
        <w:rPr>
          <w:rFonts w:ascii="Arial" w:hAnsi="Arial" w:cs="Arial"/>
          <w:vertAlign w:val="subscript"/>
        </w:rPr>
      </w:pPr>
    </w:p>
    <w:p w14:paraId="460088DF" w14:textId="77777777" w:rsidR="00627DCE" w:rsidRDefault="00627DCE">
      <w:pPr>
        <w:rPr>
          <w:rFonts w:ascii="Arial" w:hAnsi="Arial" w:cs="Arial"/>
          <w:vertAlign w:val="subscript"/>
        </w:rPr>
      </w:pPr>
    </w:p>
    <w:p w14:paraId="1D8FB46C" w14:textId="77777777" w:rsidR="00627DCE" w:rsidRDefault="00627DCE">
      <w:pPr>
        <w:rPr>
          <w:rFonts w:ascii="Arial" w:hAnsi="Arial" w:cs="Arial"/>
          <w:vertAlign w:val="subscript"/>
        </w:rPr>
      </w:pPr>
    </w:p>
    <w:p w14:paraId="2D094BCF" w14:textId="77777777" w:rsidR="00627DCE" w:rsidRDefault="00627DCE">
      <w:pPr>
        <w:rPr>
          <w:rFonts w:ascii="Arial" w:hAnsi="Arial" w:cs="Arial"/>
          <w:vertAlign w:val="subscript"/>
        </w:rPr>
      </w:pPr>
    </w:p>
    <w:p w14:paraId="58ADFCFE" w14:textId="77777777" w:rsidR="00627DCE" w:rsidRDefault="00627DCE">
      <w:pPr>
        <w:rPr>
          <w:rFonts w:ascii="Arial" w:hAnsi="Arial" w:cs="Arial"/>
          <w:vertAlign w:val="subscript"/>
        </w:rPr>
      </w:pPr>
    </w:p>
    <w:p w14:paraId="25CF9057" w14:textId="77777777" w:rsidR="00627DCE" w:rsidRDefault="00627DCE">
      <w:pPr>
        <w:rPr>
          <w:rFonts w:ascii="Arial" w:hAnsi="Arial" w:cs="Arial"/>
          <w:vertAlign w:val="subscript"/>
        </w:rPr>
      </w:pPr>
    </w:p>
    <w:p w14:paraId="26E11AF2" w14:textId="77777777" w:rsidR="00627DCE" w:rsidRDefault="00627DCE">
      <w:pPr>
        <w:rPr>
          <w:rFonts w:ascii="Arial" w:hAnsi="Arial" w:cs="Arial"/>
          <w:vertAlign w:val="subscript"/>
        </w:rPr>
      </w:pPr>
    </w:p>
    <w:p w14:paraId="24D37861" w14:textId="77777777" w:rsidR="00627DCE" w:rsidRDefault="00627DCE">
      <w:pPr>
        <w:rPr>
          <w:rFonts w:ascii="Arial" w:hAnsi="Arial" w:cs="Arial"/>
          <w:vertAlign w:val="subscript"/>
        </w:rPr>
      </w:pPr>
    </w:p>
    <w:p w14:paraId="5FBDD922" w14:textId="77777777" w:rsidR="00627DCE" w:rsidRDefault="00627DCE">
      <w:pPr>
        <w:rPr>
          <w:rFonts w:ascii="Arial" w:hAnsi="Arial" w:cs="Arial"/>
          <w:vertAlign w:val="subscript"/>
        </w:rPr>
      </w:pPr>
    </w:p>
    <w:p w14:paraId="113FDA86" w14:textId="77777777" w:rsidR="00627DCE" w:rsidRDefault="00627DCE">
      <w:pPr>
        <w:rPr>
          <w:rFonts w:ascii="Arial" w:hAnsi="Arial" w:cs="Arial"/>
          <w:vertAlign w:val="subscript"/>
        </w:rPr>
      </w:pPr>
    </w:p>
    <w:p w14:paraId="59AF131B" w14:textId="77777777" w:rsidR="00627DCE" w:rsidRDefault="00627DCE">
      <w:pPr>
        <w:rPr>
          <w:rFonts w:ascii="Arial" w:hAnsi="Arial" w:cs="Arial"/>
          <w:vertAlign w:val="subscript"/>
        </w:rPr>
      </w:pPr>
    </w:p>
    <w:p w14:paraId="2C7CD724" w14:textId="77777777" w:rsidR="00627DCE" w:rsidRDefault="00627DCE">
      <w:pPr>
        <w:rPr>
          <w:rFonts w:ascii="Arial" w:hAnsi="Arial" w:cs="Arial"/>
          <w:vertAlign w:val="subscript"/>
        </w:rPr>
      </w:pPr>
    </w:p>
    <w:p w14:paraId="4C563BDF" w14:textId="77777777" w:rsidR="00627DCE" w:rsidRDefault="00627DCE">
      <w:pPr>
        <w:rPr>
          <w:rFonts w:ascii="Arial" w:hAnsi="Arial" w:cs="Arial"/>
          <w:vertAlign w:val="subscript"/>
        </w:rPr>
      </w:pPr>
    </w:p>
    <w:p w14:paraId="2343B1E8" w14:textId="77777777" w:rsidR="00627DCE" w:rsidRDefault="00627DCE">
      <w:pPr>
        <w:rPr>
          <w:rFonts w:ascii="Arial" w:hAnsi="Arial" w:cs="Arial"/>
          <w:vertAlign w:val="subscript"/>
        </w:rPr>
      </w:pPr>
    </w:p>
    <w:p w14:paraId="770CC73A" w14:textId="77777777" w:rsidR="00627DCE" w:rsidRDefault="00627DCE">
      <w:pPr>
        <w:rPr>
          <w:rFonts w:ascii="Arial" w:hAnsi="Arial" w:cs="Arial"/>
          <w:vertAlign w:val="subscript"/>
        </w:rPr>
      </w:pPr>
    </w:p>
    <w:p w14:paraId="4043F3E2" w14:textId="77777777" w:rsidR="00627DCE" w:rsidRDefault="00627DCE">
      <w:pPr>
        <w:rPr>
          <w:rFonts w:ascii="Arial" w:hAnsi="Arial" w:cs="Arial"/>
          <w:vertAlign w:val="subscript"/>
        </w:rPr>
      </w:pPr>
    </w:p>
    <w:p w14:paraId="09EFE9AA" w14:textId="77777777" w:rsidR="00627DCE" w:rsidRDefault="00627DCE">
      <w:pPr>
        <w:rPr>
          <w:rFonts w:ascii="Arial" w:hAnsi="Arial" w:cs="Arial"/>
          <w:vertAlign w:val="subscript"/>
        </w:rPr>
      </w:pPr>
    </w:p>
    <w:p w14:paraId="53E3D9F3" w14:textId="77777777" w:rsidR="00627DCE" w:rsidRDefault="00627DCE">
      <w:pPr>
        <w:rPr>
          <w:rFonts w:ascii="Arial" w:hAnsi="Arial" w:cs="Arial"/>
          <w:vertAlign w:val="subscript"/>
        </w:rPr>
      </w:pPr>
    </w:p>
    <w:p w14:paraId="672D2C25" w14:textId="77777777" w:rsidR="00627DCE" w:rsidRDefault="00627DCE">
      <w:pPr>
        <w:rPr>
          <w:rFonts w:ascii="Arial" w:hAnsi="Arial" w:cs="Arial"/>
          <w:vertAlign w:val="subscript"/>
        </w:rPr>
      </w:pPr>
    </w:p>
    <w:p w14:paraId="4B0384B9" w14:textId="77777777" w:rsidR="00627DCE" w:rsidRDefault="00627DCE">
      <w:pPr>
        <w:rPr>
          <w:rFonts w:ascii="Arial" w:hAnsi="Arial" w:cs="Arial"/>
          <w:vertAlign w:val="subscript"/>
        </w:rPr>
      </w:pPr>
    </w:p>
    <w:p w14:paraId="61077BA8" w14:textId="77777777" w:rsidR="00627DCE" w:rsidRDefault="00627DCE">
      <w:pPr>
        <w:rPr>
          <w:rFonts w:ascii="Arial" w:hAnsi="Arial" w:cs="Arial"/>
          <w:vertAlign w:val="subscript"/>
        </w:rPr>
      </w:pPr>
    </w:p>
    <w:p w14:paraId="771FBCB0" w14:textId="77777777" w:rsidR="00627DCE" w:rsidRDefault="00627DCE">
      <w:pPr>
        <w:rPr>
          <w:rFonts w:ascii="Arial" w:hAnsi="Arial" w:cs="Arial"/>
          <w:vertAlign w:val="subscript"/>
        </w:rPr>
      </w:pPr>
    </w:p>
    <w:p w14:paraId="179691EB" w14:textId="77777777" w:rsidR="00627DCE" w:rsidRDefault="00627DCE">
      <w:pPr>
        <w:rPr>
          <w:rFonts w:ascii="Arial" w:hAnsi="Arial" w:cs="Arial"/>
          <w:vertAlign w:val="subscript"/>
        </w:rPr>
      </w:pPr>
    </w:p>
    <w:p w14:paraId="0668A018" w14:textId="77777777" w:rsidR="00627DCE" w:rsidRDefault="00627DCE">
      <w:pPr>
        <w:rPr>
          <w:rFonts w:ascii="Arial" w:hAnsi="Arial" w:cs="Arial"/>
          <w:vertAlign w:val="subscript"/>
        </w:rPr>
      </w:pPr>
    </w:p>
    <w:p w14:paraId="76D26346" w14:textId="77777777" w:rsidR="00627DCE" w:rsidRDefault="00627DCE">
      <w:pPr>
        <w:rPr>
          <w:rFonts w:ascii="Arial" w:hAnsi="Arial" w:cs="Arial"/>
          <w:vertAlign w:val="subscript"/>
        </w:rPr>
      </w:pPr>
    </w:p>
    <w:p w14:paraId="00377B3B" w14:textId="77777777" w:rsidR="00627DCE" w:rsidRDefault="00627DCE">
      <w:pPr>
        <w:rPr>
          <w:rFonts w:ascii="Arial" w:hAnsi="Arial" w:cs="Arial"/>
          <w:vertAlign w:val="subscript"/>
        </w:rPr>
      </w:pPr>
    </w:p>
    <w:p w14:paraId="6B7F3137" w14:textId="77777777" w:rsidR="00627DCE" w:rsidRDefault="00627DCE">
      <w:pPr>
        <w:rPr>
          <w:rFonts w:ascii="Arial" w:hAnsi="Arial" w:cs="Arial"/>
          <w:vertAlign w:val="subscript"/>
        </w:rPr>
      </w:pPr>
    </w:p>
    <w:p w14:paraId="09900053" w14:textId="77777777" w:rsidR="00627DCE" w:rsidRDefault="00627DCE">
      <w:pPr>
        <w:rPr>
          <w:rFonts w:ascii="Arial" w:hAnsi="Arial" w:cs="Arial"/>
          <w:vertAlign w:val="subscript"/>
        </w:rPr>
      </w:pPr>
    </w:p>
    <w:p w14:paraId="74691CE2" w14:textId="77777777" w:rsidR="00627DCE" w:rsidRDefault="00627DCE">
      <w:pPr>
        <w:rPr>
          <w:rFonts w:ascii="Arial" w:hAnsi="Arial" w:cs="Arial"/>
          <w:vertAlign w:val="subscript"/>
        </w:rPr>
      </w:pPr>
    </w:p>
    <w:p w14:paraId="7F85F4CC" w14:textId="77777777" w:rsidR="00627DCE" w:rsidRDefault="00627DCE">
      <w:pPr>
        <w:rPr>
          <w:rFonts w:ascii="Arial" w:hAnsi="Arial" w:cs="Arial"/>
          <w:vertAlign w:val="subscript"/>
        </w:rPr>
      </w:pPr>
    </w:p>
    <w:p w14:paraId="510D2920" w14:textId="77777777" w:rsidR="00627DCE" w:rsidRDefault="00627DCE">
      <w:pPr>
        <w:rPr>
          <w:rFonts w:ascii="Arial" w:hAnsi="Arial" w:cs="Arial"/>
          <w:vertAlign w:val="subscript"/>
        </w:rPr>
      </w:pPr>
    </w:p>
    <w:p w14:paraId="00EF8393" w14:textId="77777777" w:rsidR="00627DCE" w:rsidRDefault="00627DCE">
      <w:pPr>
        <w:rPr>
          <w:rFonts w:ascii="Arial" w:hAnsi="Arial" w:cs="Arial"/>
          <w:vertAlign w:val="subscript"/>
        </w:rPr>
      </w:pPr>
    </w:p>
    <w:p w14:paraId="7F9754CC" w14:textId="77777777" w:rsidR="00627DCE" w:rsidRDefault="00627DCE">
      <w:pPr>
        <w:rPr>
          <w:rFonts w:ascii="Arial" w:hAnsi="Arial" w:cs="Arial"/>
          <w:vertAlign w:val="subscript"/>
        </w:rPr>
      </w:pPr>
    </w:p>
    <w:p w14:paraId="6B9D115E" w14:textId="77777777" w:rsidR="00627DCE" w:rsidRDefault="00627DCE">
      <w:pPr>
        <w:rPr>
          <w:rFonts w:ascii="Arial" w:hAnsi="Arial" w:cs="Arial"/>
          <w:vertAlign w:val="subscript"/>
        </w:rPr>
      </w:pPr>
    </w:p>
    <w:p w14:paraId="03B020E3" w14:textId="77777777" w:rsidR="00627DCE" w:rsidRDefault="00627DCE">
      <w:pPr>
        <w:rPr>
          <w:rFonts w:ascii="Arial" w:hAnsi="Arial" w:cs="Arial"/>
          <w:vertAlign w:val="subscript"/>
        </w:rPr>
      </w:pPr>
    </w:p>
    <w:p w14:paraId="16EA60EF" w14:textId="77777777" w:rsidR="00627DCE" w:rsidRDefault="00627DCE">
      <w:pPr>
        <w:rPr>
          <w:rFonts w:ascii="Arial" w:hAnsi="Arial" w:cs="Arial"/>
          <w:vertAlign w:val="subscript"/>
        </w:rPr>
      </w:pPr>
    </w:p>
    <w:p w14:paraId="38957AB4" w14:textId="77777777" w:rsidR="00627DCE" w:rsidRDefault="00627DCE">
      <w:pPr>
        <w:rPr>
          <w:rFonts w:ascii="Arial" w:hAnsi="Arial" w:cs="Arial"/>
          <w:vertAlign w:val="subscript"/>
        </w:rPr>
      </w:pPr>
    </w:p>
    <w:p w14:paraId="599128FA" w14:textId="77777777" w:rsidR="00627DCE" w:rsidRDefault="00627DCE">
      <w:pPr>
        <w:rPr>
          <w:rFonts w:ascii="Arial" w:hAnsi="Arial" w:cs="Arial"/>
          <w:vertAlign w:val="subscript"/>
        </w:rPr>
      </w:pPr>
    </w:p>
    <w:p w14:paraId="30DDD3A4" w14:textId="77777777" w:rsidR="00627DCE" w:rsidRDefault="00627DCE">
      <w:pPr>
        <w:rPr>
          <w:rFonts w:ascii="Arial" w:hAnsi="Arial" w:cs="Arial"/>
          <w:vertAlign w:val="subscript"/>
        </w:rPr>
      </w:pPr>
    </w:p>
    <w:p w14:paraId="490D05BB" w14:textId="77777777" w:rsidR="001C2E13" w:rsidRDefault="001C2E13">
      <w:pPr>
        <w:rPr>
          <w:rFonts w:ascii="Arial" w:hAnsi="Arial" w:cs="Arial"/>
          <w:vertAlign w:val="subscript"/>
        </w:rPr>
      </w:pPr>
    </w:p>
    <w:p w14:paraId="13A1B7E5" w14:textId="77777777" w:rsidR="00413A92" w:rsidRPr="00ED2DBF" w:rsidRDefault="00413A92" w:rsidP="00AC5295">
      <w:pPr>
        <w:rPr>
          <w:rFonts w:ascii="Arial" w:hAnsi="Arial" w:cs="Arial"/>
          <w:vertAlign w:val="subscript"/>
        </w:rPr>
      </w:pPr>
    </w:p>
    <w:sectPr w:rsidR="00413A92" w:rsidRPr="00ED2DBF" w:rsidSect="00712FE8">
      <w:footerReference w:type="default" r:id="rId10"/>
      <w:headerReference w:type="first" r:id="rId11"/>
      <w:footerReference w:type="first" r:id="rId12"/>
      <w:pgSz w:w="12240" w:h="15840"/>
      <w:pgMar w:top="720" w:right="720" w:bottom="21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D86D" w14:textId="77777777" w:rsidR="00642D3E" w:rsidRDefault="00642D3E" w:rsidP="00AC5295">
      <w:r>
        <w:separator/>
      </w:r>
    </w:p>
  </w:endnote>
  <w:endnote w:type="continuationSeparator" w:id="0">
    <w:p w14:paraId="4F91F358" w14:textId="77777777" w:rsidR="00642D3E" w:rsidRDefault="00642D3E" w:rsidP="00AC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1685" w14:textId="77777777" w:rsidR="00E4497F" w:rsidRDefault="00E4497F" w:rsidP="00E4497F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F8608B" wp14:editId="459C7ED3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7E112" id="Rectangle 2" o:spid="_x0000_s1026" style="position:absolute;margin-left:.05pt;margin-top:-17.65pt;width:540pt;height:1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" fillcolor="#bfbfbf [2412]" stroked="f" strokeweight="1pt"/>
          </w:pict>
        </mc:Fallback>
      </mc:AlternateContent>
    </w:r>
    <w:r>
      <w:rPr>
        <w:rFonts w:ascii="Arial" w:hAnsi="Arial" w:cs="Arial"/>
        <w:b/>
        <w:bCs/>
        <w:color w:val="A6A6A6" w:themeColor="background1" w:themeShade="A6"/>
        <w:sz w:val="20"/>
        <w:szCs w:val="20"/>
      </w:rPr>
      <w:t>UMass Chan</w: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Medical School</w:t>
    </w:r>
    <w:r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| UMass Memorial Health</w:t>
    </w:r>
    <w:r>
      <w:rPr>
        <w:rFonts w:ascii="Arial" w:hAnsi="Arial" w:cs="Arial"/>
        <w:b/>
        <w:bCs/>
        <w:color w:val="A6A6A6" w:themeColor="background1" w:themeShade="A6"/>
        <w:sz w:val="20"/>
        <w:szCs w:val="20"/>
      </w:rPr>
      <w:br/>
    </w:r>
    <w:r w:rsidR="00627DCE">
      <w:rPr>
        <w:rFonts w:ascii="Arial" w:hAnsi="Arial" w:cs="Arial"/>
        <w:b/>
        <w:bCs/>
        <w:color w:val="A6A6A6" w:themeColor="background1" w:themeShade="A6"/>
        <w:sz w:val="20"/>
        <w:szCs w:val="20"/>
      </w:rPr>
      <w:t>Department of Family Medicine and Community Health</w:t>
    </w:r>
  </w:p>
  <w:p w14:paraId="705EC5A1" w14:textId="77777777" w:rsidR="00E4497F" w:rsidRPr="0036690F" w:rsidRDefault="00E4497F" w:rsidP="00E4497F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7ED09F1B" w14:textId="77777777" w:rsidR="004863FC" w:rsidRPr="00E4497F" w:rsidRDefault="00E4497F" w:rsidP="00E4497F">
    <w:pPr>
      <w:pStyle w:val="Footer"/>
      <w:jc w:val="center"/>
      <w:rPr>
        <w:rFonts w:ascii="Montserrat" w:hAnsi="Montserrat"/>
        <w:sz w:val="18"/>
        <w:szCs w:val="18"/>
      </w:rPr>
    </w:pPr>
    <w:r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55 Lake Avenue North, Worcester, MA 01655 | </w:t>
    </w:r>
    <w:r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ABF5" w14:textId="77777777" w:rsidR="007A2719" w:rsidRDefault="007A2719" w:rsidP="007A2719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9C594F" wp14:editId="1C1AF787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79157" id="Rectangle 11" o:spid="_x0000_s1026" style="position:absolute;margin-left:.05pt;margin-top:-17.65pt;width:540pt;height: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" fillcolor="#bfbfbf [2412]" stroked="f" strokeweight="1pt"/>
          </w:pict>
        </mc:Fallback>
      </mc:AlternateContent>
    </w:r>
    <w:r w:rsidR="00857DF2">
      <w:rPr>
        <w:rFonts w:ascii="Arial" w:hAnsi="Arial" w:cs="Arial"/>
        <w:b/>
        <w:bCs/>
        <w:color w:val="A6A6A6" w:themeColor="background1" w:themeShade="A6"/>
        <w:sz w:val="20"/>
        <w:szCs w:val="20"/>
      </w:rPr>
      <w:t>UMass Chan</w: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Medical School</w:t>
    </w:r>
    <w:r w:rsidR="00ED2DBF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| </w:t>
    </w:r>
    <w:r w:rsidR="002526AE">
      <w:rPr>
        <w:rFonts w:ascii="Arial" w:hAnsi="Arial" w:cs="Arial"/>
        <w:b/>
        <w:bCs/>
        <w:color w:val="A6A6A6" w:themeColor="background1" w:themeShade="A6"/>
        <w:sz w:val="20"/>
        <w:szCs w:val="20"/>
      </w:rPr>
      <w:t>UMass Memorial Health</w:t>
    </w:r>
    <w:r w:rsidR="002526AE">
      <w:rPr>
        <w:rFonts w:ascii="Arial" w:hAnsi="Arial" w:cs="Arial"/>
        <w:b/>
        <w:bCs/>
        <w:color w:val="A6A6A6" w:themeColor="background1" w:themeShade="A6"/>
        <w:sz w:val="20"/>
        <w:szCs w:val="20"/>
      </w:rPr>
      <w:br/>
    </w:r>
    <w:r w:rsidR="00627DCE">
      <w:rPr>
        <w:rFonts w:ascii="Arial" w:hAnsi="Arial" w:cs="Arial"/>
        <w:b/>
        <w:bCs/>
        <w:color w:val="A6A6A6" w:themeColor="background1" w:themeShade="A6"/>
        <w:sz w:val="20"/>
        <w:szCs w:val="20"/>
      </w:rPr>
      <w:t>Department of Family Medicine and Community Health</w:t>
    </w:r>
  </w:p>
  <w:p w14:paraId="7A5FACEB" w14:textId="77777777" w:rsidR="007A2719" w:rsidRPr="0036690F" w:rsidRDefault="007A2719" w:rsidP="007A2719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4379A82F" w14:textId="77777777" w:rsidR="00C009A5" w:rsidRPr="007A2719" w:rsidRDefault="00927B9F" w:rsidP="00927B9F">
    <w:pPr>
      <w:pStyle w:val="Footer"/>
      <w:jc w:val="center"/>
      <w:rPr>
        <w:rFonts w:ascii="Montserrat" w:hAnsi="Montserrat"/>
        <w:sz w:val="18"/>
        <w:szCs w:val="18"/>
      </w:rPr>
    </w:pPr>
    <w:r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55 Lake Avenue North, Worcester, MA 01655 | </w:t>
    </w:r>
    <w:r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8151" w14:textId="77777777" w:rsidR="00642D3E" w:rsidRDefault="00642D3E" w:rsidP="00AC5295">
      <w:r>
        <w:separator/>
      </w:r>
    </w:p>
  </w:footnote>
  <w:footnote w:type="continuationSeparator" w:id="0">
    <w:p w14:paraId="3EF422BB" w14:textId="77777777" w:rsidR="00642D3E" w:rsidRDefault="00642D3E" w:rsidP="00AC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08E9" w14:textId="77777777" w:rsidR="007A2719" w:rsidRDefault="00712FE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FBA45B0" wp14:editId="48102D08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397" cy="10056531"/>
          <wp:effectExtent l="0" t="0" r="63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7" cy="10056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</w:p>
  <w:p w14:paraId="58519388" w14:textId="77777777" w:rsidR="00712FE8" w:rsidRDefault="00712FE8">
    <w:pPr>
      <w:pStyle w:val="Header"/>
      <w:rPr>
        <w:noProof/>
      </w:rPr>
    </w:pPr>
  </w:p>
  <w:p w14:paraId="4C95ADC9" w14:textId="77777777" w:rsidR="00712FE8" w:rsidRDefault="00712FE8">
    <w:pPr>
      <w:pStyle w:val="Header"/>
      <w:rPr>
        <w:noProof/>
      </w:rPr>
    </w:pPr>
  </w:p>
  <w:p w14:paraId="2538C8A5" w14:textId="77777777" w:rsidR="00712FE8" w:rsidRDefault="00712FE8">
    <w:pPr>
      <w:pStyle w:val="Header"/>
      <w:rPr>
        <w:noProof/>
      </w:rPr>
    </w:pPr>
  </w:p>
  <w:p w14:paraId="0E762681" w14:textId="77777777" w:rsidR="00712FE8" w:rsidRDefault="00712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E5899"/>
    <w:multiLevelType w:val="hybridMultilevel"/>
    <w:tmpl w:val="54D01498"/>
    <w:lvl w:ilvl="0" w:tplc="E666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04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3E"/>
    <w:rsid w:val="000064CA"/>
    <w:rsid w:val="000E1D72"/>
    <w:rsid w:val="00186C52"/>
    <w:rsid w:val="001C2E13"/>
    <w:rsid w:val="002526AE"/>
    <w:rsid w:val="00277006"/>
    <w:rsid w:val="002A1882"/>
    <w:rsid w:val="002F5E01"/>
    <w:rsid w:val="0036690F"/>
    <w:rsid w:val="003B332E"/>
    <w:rsid w:val="00413A92"/>
    <w:rsid w:val="00461C4C"/>
    <w:rsid w:val="00483132"/>
    <w:rsid w:val="004863FC"/>
    <w:rsid w:val="00600EB0"/>
    <w:rsid w:val="00604E20"/>
    <w:rsid w:val="006204C2"/>
    <w:rsid w:val="00627DCE"/>
    <w:rsid w:val="00642D3E"/>
    <w:rsid w:val="006446F1"/>
    <w:rsid w:val="007113C8"/>
    <w:rsid w:val="00712FE8"/>
    <w:rsid w:val="00713064"/>
    <w:rsid w:val="00724F3B"/>
    <w:rsid w:val="00747566"/>
    <w:rsid w:val="0076422E"/>
    <w:rsid w:val="00791225"/>
    <w:rsid w:val="00796813"/>
    <w:rsid w:val="007A2719"/>
    <w:rsid w:val="007A558C"/>
    <w:rsid w:val="007C743F"/>
    <w:rsid w:val="007E5ABA"/>
    <w:rsid w:val="008332F9"/>
    <w:rsid w:val="00843279"/>
    <w:rsid w:val="00857DF2"/>
    <w:rsid w:val="008D5A82"/>
    <w:rsid w:val="008E0FA8"/>
    <w:rsid w:val="00927B9F"/>
    <w:rsid w:val="009322F6"/>
    <w:rsid w:val="00935B77"/>
    <w:rsid w:val="00966522"/>
    <w:rsid w:val="009B60F5"/>
    <w:rsid w:val="009F3719"/>
    <w:rsid w:val="00A001D3"/>
    <w:rsid w:val="00A94B5D"/>
    <w:rsid w:val="00AA0569"/>
    <w:rsid w:val="00AC5295"/>
    <w:rsid w:val="00B3231E"/>
    <w:rsid w:val="00BE78E7"/>
    <w:rsid w:val="00C009A5"/>
    <w:rsid w:val="00C2588F"/>
    <w:rsid w:val="00C80B02"/>
    <w:rsid w:val="00D2587F"/>
    <w:rsid w:val="00D600A7"/>
    <w:rsid w:val="00D600BD"/>
    <w:rsid w:val="00D65B86"/>
    <w:rsid w:val="00DC6192"/>
    <w:rsid w:val="00E05E4D"/>
    <w:rsid w:val="00E4497F"/>
    <w:rsid w:val="00E57D18"/>
    <w:rsid w:val="00ED2DBF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96EAC"/>
  <w15:chartTrackingRefBased/>
  <w15:docId w15:val="{9E346E8A-06A1-4BE9-8DFD-DA4B61FF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295"/>
  </w:style>
  <w:style w:type="paragraph" w:styleId="Footer">
    <w:name w:val="footer"/>
    <w:basedOn w:val="Normal"/>
    <w:link w:val="FooterChar"/>
    <w:uiPriority w:val="99"/>
    <w:unhideWhenUsed/>
    <w:rsid w:val="00AC5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295"/>
  </w:style>
  <w:style w:type="paragraph" w:styleId="ListParagraph">
    <w:name w:val="List Paragraph"/>
    <w:basedOn w:val="Normal"/>
    <w:uiPriority w:val="34"/>
    <w:qFormat/>
    <w:rsid w:val="00AC5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0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06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m04\AppData\Local\Microsoft\Windows\INetCache\Content.Outlook\02CPPAKI\DepofFamMedicineandCommHealth_UMMH_WordTemplate.dotx" TargetMode="External"/></Relationships>
</file>

<file path=word/theme/theme1.xml><?xml version="1.0" encoding="utf-8"?>
<a:theme xmlns:a="http://schemas.openxmlformats.org/drawingml/2006/main" name="UMMS_Standard">
  <a:themeElements>
    <a:clrScheme name="UMMS">
      <a:dk1>
        <a:srgbClr val="515151"/>
      </a:dk1>
      <a:lt1>
        <a:srgbClr val="FFFFFF"/>
      </a:lt1>
      <a:dk2>
        <a:srgbClr val="000F9F"/>
      </a:dk2>
      <a:lt2>
        <a:srgbClr val="E7E6E6"/>
      </a:lt2>
      <a:accent1>
        <a:srgbClr val="0A5B45"/>
      </a:accent1>
      <a:accent2>
        <a:srgbClr val="3B822B"/>
      </a:accent2>
      <a:accent3>
        <a:srgbClr val="FFC628"/>
      </a:accent3>
      <a:accent4>
        <a:srgbClr val="F36E15"/>
      </a:accent4>
      <a:accent5>
        <a:srgbClr val="622F91"/>
      </a:accent5>
      <a:accent6>
        <a:srgbClr val="83DADE"/>
      </a:accent6>
      <a:hlink>
        <a:srgbClr val="0071CE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MS_Standard" id="{13F0D240-00A8-004C-A687-C04E389A8749}" vid="{9CE0B763-89FB-0C40-BBAD-5A2D65AA6B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D1B784CD52C4BA87E33D5BE361442" ma:contentTypeVersion="14" ma:contentTypeDescription="Create a new document." ma:contentTypeScope="" ma:versionID="4b17af8a39fe40ef743b8ac5d7077cef">
  <xsd:schema xmlns:xsd="http://www.w3.org/2001/XMLSchema" xmlns:xs="http://www.w3.org/2001/XMLSchema" xmlns:p="http://schemas.microsoft.com/office/2006/metadata/properties" xmlns:ns2="4f0357c6-42b6-4469-a311-f93227e70f52" xmlns:ns3="8895e8a8-aa71-4dac-97dc-5527a781e678" targetNamespace="http://schemas.microsoft.com/office/2006/metadata/properties" ma:root="true" ma:fieldsID="f2c0f804e92457a9322bcf4ff56547cb" ns2:_="" ns3:_="">
    <xsd:import namespace="4f0357c6-42b6-4469-a311-f93227e70f52"/>
    <xsd:import namespace="8895e8a8-aa71-4dac-97dc-5527a781e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57c6-42b6-4469-a311-f93227e70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e8a8-aa71-4dac-97dc-5527a781e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da3cd3-0d08-4a20-82a1-32495e7bf3e3}" ma:internalName="TaxCatchAll" ma:showField="CatchAllData" ma:web="8895e8a8-aa71-4dac-97dc-5527a781e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357c6-42b6-4469-a311-f93227e70f52">
      <Terms xmlns="http://schemas.microsoft.com/office/infopath/2007/PartnerControls"/>
    </lcf76f155ced4ddcb4097134ff3c332f>
    <TaxCatchAll xmlns="8895e8a8-aa71-4dac-97dc-5527a781e6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76511-B6E2-44F3-AB57-D729C17FD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357c6-42b6-4469-a311-f93227e70f52"/>
    <ds:schemaRef ds:uri="8895e8a8-aa71-4dac-97dc-5527a781e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DE666-8273-40C5-AA2B-C62FD97A3708}">
  <ds:schemaRefs>
    <ds:schemaRef ds:uri="http://schemas.microsoft.com/office/2006/metadata/properties"/>
    <ds:schemaRef ds:uri="http://schemas.microsoft.com/office/infopath/2007/PartnerControls"/>
    <ds:schemaRef ds:uri="4f0357c6-42b6-4469-a311-f93227e70f52"/>
    <ds:schemaRef ds:uri="8895e8a8-aa71-4dac-97dc-5527a781e678"/>
  </ds:schemaRefs>
</ds:datastoreItem>
</file>

<file path=customXml/itemProps3.xml><?xml version="1.0" encoding="utf-8"?>
<ds:datastoreItem xmlns:ds="http://schemas.openxmlformats.org/officeDocument/2006/customXml" ds:itemID="{7FE4F3D3-8245-48DA-9AC3-D0BCABF6F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DepofFamMedicineandCommHealth_UMMH_WordTemplate.dotx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Michael (FM Residency)</dc:creator>
  <cp:keywords/>
  <dc:description/>
  <cp:lastModifiedBy>Smith, Michael</cp:lastModifiedBy>
  <cp:revision>1</cp:revision>
  <cp:lastPrinted>2020-03-13T20:26:00Z</cp:lastPrinted>
  <dcterms:created xsi:type="dcterms:W3CDTF">2024-06-18T16:57:00Z</dcterms:created>
  <dcterms:modified xsi:type="dcterms:W3CDTF">2024-06-18T16:58:00Z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0x010100647D1B784CD52C4BA87E33D5BE361442</vt:lpwstr>
  </property>
</Properties>
</file>