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44F42" w14:textId="77777777" w:rsidR="00586EAA" w:rsidRDefault="00586EAA" w:rsidP="00586EAA">
      <w:pPr>
        <w:rPr>
          <w:rFonts w:cs="Segoe UI"/>
          <w:color w:val="000000"/>
        </w:rPr>
      </w:pPr>
    </w:p>
    <w:p w14:paraId="56ACFC0F" w14:textId="2DEA06FF" w:rsidR="00586EAA" w:rsidRDefault="00586EAA" w:rsidP="00586EAA">
      <w:pPr>
        <w:jc w:val="center"/>
        <w:rPr>
          <w:rFonts w:cs="Segoe UI"/>
          <w:color w:val="000000"/>
        </w:rPr>
      </w:pPr>
      <w:r>
        <w:rPr>
          <w:rFonts w:cs="Segoe UI"/>
          <w:color w:val="000000"/>
        </w:rPr>
        <w:t>Letter of Medical Necessity Template</w:t>
      </w:r>
    </w:p>
    <w:p w14:paraId="061B3A22" w14:textId="5D91E77E" w:rsidR="00586EAA" w:rsidRDefault="00586EAA" w:rsidP="00586EAA">
      <w:pPr>
        <w:jc w:val="center"/>
        <w:rPr>
          <w:rFonts w:cs="Segoe UI"/>
          <w:color w:val="000000"/>
        </w:rPr>
      </w:pPr>
    </w:p>
    <w:p w14:paraId="416AAF01" w14:textId="48FAEEB1" w:rsidR="00586EAA" w:rsidRPr="00586EAA" w:rsidRDefault="00586EAA" w:rsidP="00586EAA">
      <w:pPr>
        <w:jc w:val="center"/>
        <w:rPr>
          <w:rFonts w:cs="Segoe UI"/>
          <w:i/>
          <w:color w:val="000000"/>
        </w:rPr>
      </w:pPr>
      <w:r w:rsidRPr="00586EAA">
        <w:rPr>
          <w:rFonts w:cs="Segoe UI"/>
          <w:i/>
          <w:color w:val="000000"/>
        </w:rPr>
        <w:t xml:space="preserve">*Can be used when either the insurance company denies coverage of the internet enabled oximeter or patients WIFI signal is poor at home. Can update to your center’s letterhead or to fit requirements specific to the circumstance. </w:t>
      </w:r>
    </w:p>
    <w:p w14:paraId="06F29D8C" w14:textId="46917E74" w:rsidR="00586EAA" w:rsidRDefault="00586EAA" w:rsidP="00586EAA">
      <w:pPr>
        <w:rPr>
          <w:rFonts w:cs="Segoe UI"/>
          <w:color w:val="000000"/>
        </w:rPr>
      </w:pPr>
      <w:r>
        <w:rPr>
          <w:rFonts w:cs="Segoe UI"/>
          <w:color w:val="000000"/>
        </w:rPr>
        <w:t>[Date]</w:t>
      </w:r>
    </w:p>
    <w:p w14:paraId="2492A834" w14:textId="77777777" w:rsidR="00586EAA" w:rsidRDefault="00586EAA" w:rsidP="00586EAA">
      <w:pPr>
        <w:rPr>
          <w:rFonts w:cs="Segoe UI"/>
          <w:color w:val="000000"/>
        </w:rPr>
      </w:pPr>
      <w:r>
        <w:rPr>
          <w:rFonts w:cs="Segoe UI"/>
          <w:color w:val="000000"/>
        </w:rPr>
        <w:t>Re: [Patient Name] (DOB X/XX/XXXX)</w:t>
      </w:r>
    </w:p>
    <w:p w14:paraId="294B8A0A" w14:textId="77777777" w:rsidR="00586EAA" w:rsidRDefault="00586EAA" w:rsidP="00586EAA">
      <w:pPr>
        <w:rPr>
          <w:rFonts w:cs="Segoe UI"/>
          <w:color w:val="000000"/>
        </w:rPr>
      </w:pPr>
    </w:p>
    <w:p w14:paraId="51FB6F7C" w14:textId="77777777" w:rsidR="00586EAA" w:rsidRPr="004C7652" w:rsidRDefault="00586EAA" w:rsidP="00586EAA">
      <w:pPr>
        <w:rPr>
          <w:rFonts w:cs="Segoe UI"/>
          <w:color w:val="000000"/>
        </w:rPr>
      </w:pPr>
      <w:r w:rsidRPr="004C7652">
        <w:rPr>
          <w:rFonts w:cs="Segoe UI"/>
          <w:color w:val="000000"/>
        </w:rPr>
        <w:t>To Whom It May Concern:</w:t>
      </w:r>
    </w:p>
    <w:p w14:paraId="35F0B752" w14:textId="77777777" w:rsidR="00586EAA" w:rsidRPr="004C7652" w:rsidRDefault="00586EAA" w:rsidP="00586EAA">
      <w:pPr>
        <w:rPr>
          <w:rFonts w:cs="Segoe UI"/>
          <w:color w:val="000000"/>
        </w:rPr>
      </w:pPr>
    </w:p>
    <w:p w14:paraId="6EB5A55E" w14:textId="77777777" w:rsidR="00586EAA" w:rsidRPr="004C7652" w:rsidRDefault="00586EAA" w:rsidP="00586EAA">
      <w:r w:rsidRPr="004C7652">
        <w:rPr>
          <w:rFonts w:cs="Segoe UI"/>
          <w:color w:val="000000"/>
        </w:rPr>
        <w:t xml:space="preserve">I am the pediatric pulmonologist at </w:t>
      </w:r>
      <w:r>
        <w:rPr>
          <w:rFonts w:cs="Segoe UI"/>
          <w:color w:val="000000"/>
        </w:rPr>
        <w:t>[Hospital Name]</w:t>
      </w:r>
      <w:r w:rsidRPr="004C7652">
        <w:rPr>
          <w:rFonts w:cs="Segoe UI"/>
          <w:color w:val="000000"/>
        </w:rPr>
        <w:t xml:space="preserve"> who is caring for </w:t>
      </w:r>
      <w:r>
        <w:rPr>
          <w:rFonts w:cs="Segoe UI"/>
          <w:color w:val="000000"/>
        </w:rPr>
        <w:t>[Patient Name]</w:t>
      </w:r>
      <w:r w:rsidRPr="004C7652">
        <w:rPr>
          <w:rFonts w:cs="Segoe UI"/>
          <w:color w:val="000000"/>
        </w:rPr>
        <w:t>.</w:t>
      </w:r>
      <w:r w:rsidRPr="004C7652">
        <w:rPr>
          <w:bdr w:val="none" w:sz="0" w:space="0" w:color="auto" w:frame="1"/>
        </w:rPr>
        <w:t xml:space="preserve"> As you may know, </w:t>
      </w:r>
      <w:r>
        <w:t>[Patient First Name]</w:t>
      </w:r>
      <w:r w:rsidRPr="004C7652">
        <w:t xml:space="preserve"> is a </w:t>
      </w:r>
      <w:r>
        <w:t>[age] old</w:t>
      </w:r>
      <w:r w:rsidRPr="004C7652">
        <w:t xml:space="preserve"> </w:t>
      </w:r>
      <w:r>
        <w:t xml:space="preserve">(boy/girl) </w:t>
      </w:r>
      <w:r w:rsidRPr="004C7652">
        <w:t xml:space="preserve">with a history significant </w:t>
      </w:r>
      <w:r>
        <w:t>*** an ongoing home oxygen dependency</w:t>
      </w:r>
      <w:r w:rsidRPr="004C7652">
        <w:t xml:space="preserve">. </w:t>
      </w:r>
      <w:r>
        <w:t xml:space="preserve">(He/She) is dependent on home oxygen and the current standard for best-practice requires his home pulse oximeter be connected to the internet for remote monitoring. By our office having the capability to monitor (his/her) oxygen from home we optimize his safety and hopefully prevent rehospitalizations. </w:t>
      </w:r>
    </w:p>
    <w:p w14:paraId="49960C85" w14:textId="77777777" w:rsidR="00586EAA" w:rsidRDefault="00586EAA" w:rsidP="00586EAA"/>
    <w:p w14:paraId="1C6B3072" w14:textId="77777777" w:rsidR="00586EAA" w:rsidRDefault="00586EAA" w:rsidP="00586EAA">
      <w:r>
        <w:t>“The insurance coverage of the required internet enabled oximeter was recently denied for [First Name]. We are writing to you today to make the argument that this oximeter is the safest and most effective way to manage (his/her) oxygen in the outpati</w:t>
      </w:r>
      <w:bookmarkStart w:id="0" w:name="_GoBack"/>
      <w:bookmarkEnd w:id="0"/>
      <w:r>
        <w:t>ent setting. With this capability I as (his/her) provider can titrate their oxygen flow rates between clinic visits which has been shown to decrease the duration and prevent rehospitalizations or ED visits.”</w:t>
      </w:r>
    </w:p>
    <w:p w14:paraId="572E4EFE" w14:textId="77777777" w:rsidR="00586EAA" w:rsidRDefault="00586EAA" w:rsidP="00586EAA"/>
    <w:p w14:paraId="26994E5A" w14:textId="77777777" w:rsidR="00586EAA" w:rsidRPr="004C7652" w:rsidRDefault="00586EAA" w:rsidP="00586EAA">
      <w:r>
        <w:t>OR</w:t>
      </w:r>
    </w:p>
    <w:p w14:paraId="625F91A2" w14:textId="77777777" w:rsidR="00586EAA" w:rsidRDefault="00586EAA" w:rsidP="00586EAA">
      <w:pPr>
        <w:pStyle w:val="NoSpacing"/>
        <w:rPr>
          <w:bdr w:val="none" w:sz="0" w:space="0" w:color="auto" w:frame="1"/>
        </w:rPr>
      </w:pPr>
    </w:p>
    <w:p w14:paraId="0762E3E0" w14:textId="77777777" w:rsidR="00586EAA" w:rsidRPr="004C7652" w:rsidRDefault="00586EAA" w:rsidP="00586EAA">
      <w:pPr>
        <w:pStyle w:val="NoSpacing"/>
        <w:rPr>
          <w:bdr w:val="none" w:sz="0" w:space="0" w:color="auto" w:frame="1"/>
        </w:rPr>
      </w:pPr>
      <w:r>
        <w:rPr>
          <w:bdr w:val="none" w:sz="0" w:space="0" w:color="auto" w:frame="1"/>
        </w:rPr>
        <w:t xml:space="preserve">“At this time, [First Name] home WIFI doesn’t support the oximeter that has been provided. [First Name] is at high risk for rehospitalization this winter and it is crucial to his medical care that his oximeter be connected to WIFI. Due to the ongoing COVID-19 pandemic and financial hardship [First Name] parents are unable to upgrade their home WIFI. I am writing this letter to ask that his home WIFI be strengthened in some capacity to allow for his home oximeter to be supported.”  </w:t>
      </w:r>
    </w:p>
    <w:p w14:paraId="77CCAAB0" w14:textId="77777777" w:rsidR="00586EAA" w:rsidRPr="004C7652" w:rsidRDefault="00586EAA" w:rsidP="00586EAA">
      <w:pPr>
        <w:pStyle w:val="NoSpacing"/>
        <w:rPr>
          <w:rFonts w:eastAsia="Times New Roman"/>
        </w:rPr>
      </w:pPr>
    </w:p>
    <w:p w14:paraId="01BD297D" w14:textId="77777777" w:rsidR="00586EAA" w:rsidRPr="004C7652" w:rsidRDefault="00586EAA" w:rsidP="00586EAA">
      <w:pPr>
        <w:pStyle w:val="NoSpacing"/>
        <w:rPr>
          <w:rFonts w:eastAsia="Times New Roman"/>
        </w:rPr>
      </w:pPr>
      <w:r w:rsidRPr="004C7652">
        <w:rPr>
          <w:rFonts w:eastAsia="Times New Roman"/>
        </w:rPr>
        <w:t xml:space="preserve">Please </w:t>
      </w:r>
      <w:r>
        <w:rPr>
          <w:rFonts w:eastAsia="Times New Roman"/>
        </w:rPr>
        <w:t xml:space="preserve">don’t hesitate to </w:t>
      </w:r>
      <w:r w:rsidRPr="004C7652">
        <w:rPr>
          <w:rFonts w:eastAsia="Times New Roman"/>
        </w:rPr>
        <w:t>contact me with any questions.</w:t>
      </w:r>
    </w:p>
    <w:p w14:paraId="50ED4426" w14:textId="77777777" w:rsidR="00586EAA" w:rsidRPr="004C7652" w:rsidRDefault="00586EAA" w:rsidP="00586EAA">
      <w:pPr>
        <w:rPr>
          <w:rFonts w:cs="Segoe UI"/>
          <w:color w:val="000000"/>
        </w:rPr>
      </w:pPr>
    </w:p>
    <w:p w14:paraId="395C584C" w14:textId="77777777" w:rsidR="00586EAA" w:rsidRPr="004C7652" w:rsidRDefault="00586EAA" w:rsidP="00586EAA">
      <w:pPr>
        <w:rPr>
          <w:rFonts w:cs="Segoe UI"/>
          <w:color w:val="000000"/>
        </w:rPr>
      </w:pPr>
      <w:r w:rsidRPr="004C7652">
        <w:rPr>
          <w:rFonts w:cs="Segoe UI"/>
          <w:color w:val="000000"/>
        </w:rPr>
        <w:t>Sincerely,</w:t>
      </w:r>
    </w:p>
    <w:p w14:paraId="0F294CAD" w14:textId="77777777" w:rsidR="00723383" w:rsidRDefault="00723383" w:rsidP="00723383">
      <w:pPr>
        <w:rPr>
          <w:rFonts w:ascii="Arial Black" w:hAnsi="Arial Black"/>
          <w:b/>
          <w:bCs/>
          <w:color w:val="000FA6"/>
          <w:sz w:val="36"/>
          <w:szCs w:val="36"/>
        </w:rPr>
      </w:pPr>
    </w:p>
    <w:p w14:paraId="3E6F3176" w14:textId="77777777" w:rsidR="00767053" w:rsidRDefault="00767053"/>
    <w:sectPr w:rsidR="00767053" w:rsidSect="00767053">
      <w:headerReference w:type="default" r:id="rId7"/>
      <w:footerReference w:type="default" r:id="rId8"/>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1DC68" w14:textId="77777777" w:rsidR="00767053" w:rsidRDefault="00767053" w:rsidP="00767053">
      <w:r>
        <w:separator/>
      </w:r>
    </w:p>
  </w:endnote>
  <w:endnote w:type="continuationSeparator" w:id="0">
    <w:p w14:paraId="3D4CCB5D" w14:textId="77777777" w:rsidR="00767053" w:rsidRDefault="00767053" w:rsidP="007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7377" w14:textId="77777777" w:rsidR="00767053" w:rsidRDefault="00767053">
    <w:pPr>
      <w:pStyle w:val="Footer"/>
    </w:pPr>
    <w:r w:rsidRPr="00767053">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1" locked="0" layoutInCell="1" allowOverlap="1" wp14:anchorId="4BE4B113" wp14:editId="1F6A0105">
              <wp:simplePos x="0" y="0"/>
              <wp:positionH relativeFrom="column">
                <wp:posOffset>4562475</wp:posOffset>
              </wp:positionH>
              <wp:positionV relativeFrom="paragraph">
                <wp:posOffset>-80645</wp:posOffset>
              </wp:positionV>
              <wp:extent cx="1420495" cy="600075"/>
              <wp:effectExtent l="0" t="0" r="8255" b="9525"/>
              <wp:wrapTight wrapText="bothSides">
                <wp:wrapPolygon edited="0">
                  <wp:start x="0" y="0"/>
                  <wp:lineTo x="0" y="21257"/>
                  <wp:lineTo x="21436" y="21257"/>
                  <wp:lineTo x="21436"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60656" w14:textId="77777777" w:rsidR="00767053" w:rsidRPr="00767053" w:rsidRDefault="00767053" w:rsidP="00767053">
                          <w:pPr>
                            <w:pStyle w:val="NoSpacing"/>
                            <w:rPr>
                              <w:rFonts w:cstheme="minorHAnsi"/>
                              <w:sz w:val="16"/>
                              <w:szCs w:val="16"/>
                            </w:rPr>
                          </w:pPr>
                          <w:r w:rsidRPr="00767053">
                            <w:rPr>
                              <w:rFonts w:cstheme="minorHAnsi"/>
                              <w:sz w:val="16"/>
                              <w:szCs w:val="16"/>
                            </w:rPr>
                            <w:t>Division of Neonatology</w:t>
                          </w:r>
                        </w:p>
                        <w:p w14:paraId="1D1DF7AC" w14:textId="77777777" w:rsidR="00767053" w:rsidRPr="00767053" w:rsidRDefault="00767053" w:rsidP="00767053">
                          <w:pPr>
                            <w:pStyle w:val="NoSpacing"/>
                            <w:rPr>
                              <w:rFonts w:cstheme="minorHAnsi"/>
                              <w:i/>
                              <w:sz w:val="16"/>
                              <w:szCs w:val="16"/>
                            </w:rPr>
                          </w:pPr>
                          <w:r w:rsidRPr="00767053">
                            <w:rPr>
                              <w:rFonts w:cstheme="minorHAnsi"/>
                              <w:i/>
                              <w:sz w:val="16"/>
                              <w:szCs w:val="16"/>
                            </w:rPr>
                            <w:t>119 Belmont Street</w:t>
                          </w:r>
                        </w:p>
                        <w:p w14:paraId="21B340A7" w14:textId="77777777" w:rsidR="00767053" w:rsidRPr="00767053" w:rsidRDefault="00767053" w:rsidP="00767053">
                          <w:pPr>
                            <w:pStyle w:val="NoSpacing"/>
                            <w:rPr>
                              <w:rFonts w:cstheme="minorHAnsi"/>
                              <w:sz w:val="16"/>
                              <w:szCs w:val="16"/>
                              <w:lang w:val="fr-FR"/>
                            </w:rPr>
                          </w:pPr>
                          <w:r w:rsidRPr="00767053">
                            <w:rPr>
                              <w:rFonts w:cstheme="minorHAnsi"/>
                              <w:sz w:val="16"/>
                              <w:szCs w:val="16"/>
                              <w:lang w:val="fr-FR"/>
                            </w:rPr>
                            <w:t>Worcester, MA 01655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4B113" id="_x0000_t202" coordsize="21600,21600" o:spt="202" path="m,l,21600r21600,l21600,xe">
              <v:stroke joinstyle="miter"/>
              <v:path gradientshapeok="t" o:connecttype="rect"/>
            </v:shapetype>
            <v:shape id="Text Box 3" o:spid="_x0000_s1026" type="#_x0000_t202" style="position:absolute;margin-left:359.25pt;margin-top:-6.35pt;width:111.8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mUgwIAAA8FAAAOAAAAZHJzL2Uyb0RvYy54bWysVNuO2yAQfa/Uf0C8Z32pc7G1zmovTVVp&#10;e5F2+wEEcIyKgQKJva367x1wknUvD1VVP2Auw5kzM2e4vBo6iQ7cOqFVjbOLFCOuqGZC7Wr86XEz&#10;W2HkPFGMSK14jZ+4w1frly8ue1PxXLdaMm4RgChX9abGrfemShJHW94Rd6ENV3DYaNsRD0u7S5gl&#10;PaB3MsnTdJH02jJjNeXOwe7deIjXEb9pOPUfmsZxj2SNgZuPo43jNozJ+pJUO0tMK+iRBvkHFh0R&#10;Cpyeoe6IJ2hvxW9QnaBWO934C6q7RDeNoDzGANFk6S/RPLTE8BgLJMeZc5rc/4Ol7w8fLRIMaoeR&#10;Ih2U6JEPHt3oAb0K2emNq8DowYCZH2A7WIZInbnX9LNDSt+2RO34tbW6bzlhwC4LN5PJ1RHHBZBt&#10;/04zcEP2XkegobFdAIRkIECHKj2dKxOo0OCyyNOinGNE4WyRpulyHl2Q6nTbWOffcN2hMKmxhcpH&#10;dHK4dz6wIdXJJLLXUrCNkDIu7G57Ky06EFDJJn5HdDc1kyoYKx2ujYjjDpAEH+Es0I1V/1ZmeZHe&#10;5OVss1gtZ8WmmM/KZbqapVl5Uy4gluJu8z0QzIqqFYxxdS8UPykwK/6uwsdeGLUTNYj6GpfzfD6W&#10;aMreTYOEDML3pyA74aEhpehqvDobkSoU9rViEDapPBFynCc/049Zhhyc/jErUQah8qMG/LAdACVo&#10;Y6vZEwjCaqgXVB1eEZi02n7FqIeOrLH7sieWYyTfKhBVmRVFaOG4KObLHBZ2erKdnhBFAarGHqNx&#10;euvHtt8bK3YteBplrPQ1CLERUSPPrI7yha6LwRxfiNDW03W0en7H1j8AAAD//wMAUEsDBBQABgAI&#10;AAAAIQBvOijX3wAAAAoBAAAPAAAAZHJzL2Rvd25yZXYueG1sTI9BboMwEEX3lXoHayJ1UyUGlARC&#10;GaK2Uqtuk+YAA3YABY8RdgK5fd1Vuxz9p//fFPvZ9OKmR9dZRohXEQjNtVUdNwin749lBsJ5YkW9&#10;ZY1w1w725eNDQbmyEx/07egbEUrY5YTQej/kUrq61Ybcyg6aQ3a2oyEfzrGRaqQplJteJlG0lYY6&#10;DgstDfq91fXleDUI56/pebObqk9/Sg/r7Rt1aWXviE+L+fUFhNez/4PhVz+oQxmcKntl5USPkMbZ&#10;JqAIyzhJQQRit04SEBVCFmcgy0L+f6H8AQAA//8DAFBLAQItABQABgAIAAAAIQC2gziS/gAAAOEB&#10;AAATAAAAAAAAAAAAAAAAAAAAAABbQ29udGVudF9UeXBlc10ueG1sUEsBAi0AFAAGAAgAAAAhADj9&#10;If/WAAAAlAEAAAsAAAAAAAAAAAAAAAAALwEAAF9yZWxzLy5yZWxzUEsBAi0AFAAGAAgAAAAhAAIx&#10;uZSDAgAADwUAAA4AAAAAAAAAAAAAAAAALgIAAGRycy9lMm9Eb2MueG1sUEsBAi0AFAAGAAgAAAAh&#10;AG86KNffAAAACgEAAA8AAAAAAAAAAAAAAAAA3QQAAGRycy9kb3ducmV2LnhtbFBLBQYAAAAABAAE&#10;APMAAADpBQAAAAA=&#10;" stroked="f">
              <v:textbox>
                <w:txbxContent>
                  <w:p w14:paraId="77B60656" w14:textId="77777777" w:rsidR="00767053" w:rsidRPr="00767053" w:rsidRDefault="00767053" w:rsidP="00767053">
                    <w:pPr>
                      <w:pStyle w:val="NoSpacing"/>
                      <w:rPr>
                        <w:rFonts w:cstheme="minorHAnsi"/>
                        <w:sz w:val="16"/>
                        <w:szCs w:val="16"/>
                      </w:rPr>
                    </w:pPr>
                    <w:r w:rsidRPr="00767053">
                      <w:rPr>
                        <w:rFonts w:cstheme="minorHAnsi"/>
                        <w:sz w:val="16"/>
                        <w:szCs w:val="16"/>
                      </w:rPr>
                      <w:t>Division of Neonatology</w:t>
                    </w:r>
                  </w:p>
                  <w:p w14:paraId="1D1DF7AC" w14:textId="77777777" w:rsidR="00767053" w:rsidRPr="00767053" w:rsidRDefault="00767053" w:rsidP="00767053">
                    <w:pPr>
                      <w:pStyle w:val="NoSpacing"/>
                      <w:rPr>
                        <w:rFonts w:cstheme="minorHAnsi"/>
                        <w:i/>
                        <w:sz w:val="16"/>
                        <w:szCs w:val="16"/>
                      </w:rPr>
                    </w:pPr>
                    <w:r w:rsidRPr="00767053">
                      <w:rPr>
                        <w:rFonts w:cstheme="minorHAnsi"/>
                        <w:i/>
                        <w:sz w:val="16"/>
                        <w:szCs w:val="16"/>
                      </w:rPr>
                      <w:t>119 Belmont Street</w:t>
                    </w:r>
                  </w:p>
                  <w:p w14:paraId="21B340A7" w14:textId="77777777" w:rsidR="00767053" w:rsidRPr="00767053" w:rsidRDefault="00767053" w:rsidP="00767053">
                    <w:pPr>
                      <w:pStyle w:val="NoSpacing"/>
                      <w:rPr>
                        <w:rFonts w:cstheme="minorHAnsi"/>
                        <w:sz w:val="16"/>
                        <w:szCs w:val="16"/>
                        <w:lang w:val="fr-FR"/>
                      </w:rPr>
                    </w:pPr>
                    <w:r w:rsidRPr="00767053">
                      <w:rPr>
                        <w:rFonts w:cstheme="minorHAnsi"/>
                        <w:sz w:val="16"/>
                        <w:szCs w:val="16"/>
                        <w:lang w:val="fr-FR"/>
                      </w:rPr>
                      <w:t>Worcester, MA 01655</w:t>
                    </w:r>
                  </w:p>
                </w:txbxContent>
              </v:textbox>
              <w10:wrap type="tight"/>
            </v:shape>
          </w:pict>
        </mc:Fallback>
      </mc:AlternateContent>
    </w:r>
    <w:r>
      <w:rPr>
        <w:noProof/>
      </w:rPr>
      <w:drawing>
        <wp:anchor distT="0" distB="0" distL="114300" distR="114300" simplePos="0" relativeHeight="251657216" behindDoc="1" locked="0" layoutInCell="1" allowOverlap="1" wp14:anchorId="40B5E280" wp14:editId="1CBF1F7F">
          <wp:simplePos x="0" y="0"/>
          <wp:positionH relativeFrom="column">
            <wp:posOffset>2490470</wp:posOffset>
          </wp:positionH>
          <wp:positionV relativeFrom="paragraph">
            <wp:posOffset>-114300</wp:posOffset>
          </wp:positionV>
          <wp:extent cx="1421765" cy="497840"/>
          <wp:effectExtent l="0" t="0" r="0" b="0"/>
          <wp:wrapTight wrapText="bothSides">
            <wp:wrapPolygon edited="0">
              <wp:start x="0" y="0"/>
              <wp:lineTo x="0" y="20663"/>
              <wp:lineTo x="21417" y="20663"/>
              <wp:lineTo x="21417" y="0"/>
              <wp:lineTo x="0" y="0"/>
            </wp:wrapPolygon>
          </wp:wrapTight>
          <wp:docPr id="2" name="Picture 2" descr="umasslogof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asslogoform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497840"/>
                  </a:xfrm>
                  <a:prstGeom prst="rect">
                    <a:avLst/>
                  </a:prstGeom>
                  <a:noFill/>
                </pic:spPr>
              </pic:pic>
            </a:graphicData>
          </a:graphic>
          <wp14:sizeRelH relativeFrom="page">
            <wp14:pctWidth>0</wp14:pctWidth>
          </wp14:sizeRelH>
          <wp14:sizeRelV relativeFrom="page">
            <wp14:pctHeight>0</wp14:pctHeight>
          </wp14:sizeRelV>
        </wp:anchor>
      </w:drawing>
    </w:r>
    <w:r w:rsidR="00586EAA">
      <w:rPr>
        <w:noProof/>
      </w:rPr>
      <w:object w:dxaOrig="1440" w:dyaOrig="1440" w14:anchorId="6B27F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75pt;margin-top:-18.4pt;width:184.1pt;height:46.85pt;z-index:-251657216;mso-position-horizontal-relative:text;mso-position-vertical-relative:text" wrapcoords="-86 0 -86 21262 21600 21262 21600 0 -86 0" fillcolor="#0c9" strokeweight="1pt">
          <v:stroke startarrowwidth="narrow" startarrowlength="short" endarrowwidth="narrow" endarrowlength="short"/>
          <v:imagedata r:id="rId2" o:title=""/>
          <w10:wrap type="tight"/>
        </v:shape>
        <o:OLEObject Type="Embed" ProgID="MSPhotoEd.3" ShapeID="_x0000_s2049" DrawAspect="Content" ObjectID="_1680593337" r:id="rId3"/>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94093" w14:textId="77777777" w:rsidR="00767053" w:rsidRDefault="00767053" w:rsidP="00767053">
      <w:r>
        <w:separator/>
      </w:r>
    </w:p>
  </w:footnote>
  <w:footnote w:type="continuationSeparator" w:id="0">
    <w:p w14:paraId="33A9D3D2" w14:textId="77777777" w:rsidR="00767053" w:rsidRDefault="00767053" w:rsidP="00767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24045" w14:textId="77777777" w:rsidR="00767053" w:rsidRDefault="00767053">
    <w:pPr>
      <w:pStyle w:val="Header"/>
    </w:pPr>
    <w:r>
      <w:rPr>
        <w:noProof/>
      </w:rPr>
      <w:drawing>
        <wp:anchor distT="0" distB="0" distL="114300" distR="114300" simplePos="0" relativeHeight="251656192" behindDoc="0" locked="0" layoutInCell="1" allowOverlap="1" wp14:anchorId="64112B8B" wp14:editId="01C05E0C">
          <wp:simplePos x="0" y="0"/>
          <wp:positionH relativeFrom="margin">
            <wp:align>center</wp:align>
          </wp:positionH>
          <wp:positionV relativeFrom="paragraph">
            <wp:posOffset>-50165</wp:posOffset>
          </wp:positionV>
          <wp:extent cx="1924050" cy="889882"/>
          <wp:effectExtent l="0" t="0" r="0" b="0"/>
          <wp:wrapSquare wrapText="bothSides"/>
          <wp:docPr id="3" name="Picture 3" descr="cid:CD7BA7E2-50EC-497C-8BBE-096473D52E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7BA7E2-50EC-497C-8BBE-096473D52E8E" descr="cid:CD7BA7E2-50EC-497C-8BBE-096473D52E8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889882"/>
                  </a:xfrm>
                  <a:prstGeom prst="rect">
                    <a:avLst/>
                  </a:prstGeom>
                  <a:noFill/>
                  <a:ln>
                    <a:noFill/>
                  </a:ln>
                </pic:spPr>
              </pic:pic>
            </a:graphicData>
          </a:graphic>
        </wp:anchor>
      </w:drawing>
    </w:r>
    <w:r>
      <w:t xml:space="preserve">   </w:t>
    </w:r>
  </w:p>
  <w:p w14:paraId="00B867FE" w14:textId="77777777" w:rsidR="00767053" w:rsidRDefault="00767053">
    <w:pPr>
      <w:pStyle w:val="Header"/>
    </w:pPr>
  </w:p>
  <w:p w14:paraId="3D7A3558" w14:textId="77777777" w:rsidR="00767053" w:rsidRPr="00767053" w:rsidRDefault="00767053" w:rsidP="00723383">
    <w:pPr>
      <w:pStyle w:val="Header"/>
      <w:rPr>
        <w:b/>
        <w:color w:val="1F3864" w:themeColor="accent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D7CC4"/>
    <w:multiLevelType w:val="hybridMultilevel"/>
    <w:tmpl w:val="6EAC5760"/>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637EF"/>
    <w:multiLevelType w:val="hybridMultilevel"/>
    <w:tmpl w:val="42CA966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E46DE"/>
    <w:multiLevelType w:val="hybridMultilevel"/>
    <w:tmpl w:val="F796C6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974DB7"/>
    <w:multiLevelType w:val="hybridMultilevel"/>
    <w:tmpl w:val="5CF82EE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53"/>
    <w:rsid w:val="001B379B"/>
    <w:rsid w:val="001E6408"/>
    <w:rsid w:val="002538AA"/>
    <w:rsid w:val="00257665"/>
    <w:rsid w:val="00540993"/>
    <w:rsid w:val="00586EAA"/>
    <w:rsid w:val="00723383"/>
    <w:rsid w:val="00767053"/>
    <w:rsid w:val="00B76C3F"/>
    <w:rsid w:val="00CB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2C86D5"/>
  <w15:chartTrackingRefBased/>
  <w15:docId w15:val="{7E5BE48A-E01B-4392-8606-3F6EB853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05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053"/>
    <w:pPr>
      <w:tabs>
        <w:tab w:val="center" w:pos="4680"/>
        <w:tab w:val="right" w:pos="9360"/>
      </w:tabs>
    </w:pPr>
  </w:style>
  <w:style w:type="character" w:customStyle="1" w:styleId="HeaderChar">
    <w:name w:val="Header Char"/>
    <w:basedOn w:val="DefaultParagraphFont"/>
    <w:link w:val="Header"/>
    <w:uiPriority w:val="99"/>
    <w:rsid w:val="00767053"/>
  </w:style>
  <w:style w:type="paragraph" w:styleId="Footer">
    <w:name w:val="footer"/>
    <w:basedOn w:val="Normal"/>
    <w:link w:val="FooterChar"/>
    <w:uiPriority w:val="99"/>
    <w:unhideWhenUsed/>
    <w:rsid w:val="00767053"/>
    <w:pPr>
      <w:tabs>
        <w:tab w:val="center" w:pos="4680"/>
        <w:tab w:val="right" w:pos="9360"/>
      </w:tabs>
    </w:pPr>
  </w:style>
  <w:style w:type="character" w:customStyle="1" w:styleId="FooterChar">
    <w:name w:val="Footer Char"/>
    <w:basedOn w:val="DefaultParagraphFont"/>
    <w:link w:val="Footer"/>
    <w:uiPriority w:val="99"/>
    <w:rsid w:val="00767053"/>
  </w:style>
  <w:style w:type="paragraph" w:styleId="BalloonText">
    <w:name w:val="Balloon Text"/>
    <w:basedOn w:val="Normal"/>
    <w:link w:val="BalloonTextChar"/>
    <w:uiPriority w:val="99"/>
    <w:semiHidden/>
    <w:unhideWhenUsed/>
    <w:rsid w:val="00767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053"/>
    <w:rPr>
      <w:rFonts w:ascii="Segoe UI" w:hAnsi="Segoe UI" w:cs="Segoe UI"/>
      <w:sz w:val="18"/>
      <w:szCs w:val="18"/>
    </w:rPr>
  </w:style>
  <w:style w:type="character" w:styleId="Hyperlink">
    <w:name w:val="Hyperlink"/>
    <w:basedOn w:val="DefaultParagraphFont"/>
    <w:uiPriority w:val="99"/>
    <w:unhideWhenUsed/>
    <w:rsid w:val="00767053"/>
    <w:rPr>
      <w:color w:val="0563C1" w:themeColor="hyperlink"/>
      <w:u w:val="single"/>
    </w:rPr>
  </w:style>
  <w:style w:type="paragraph" w:styleId="ListParagraph">
    <w:name w:val="List Paragraph"/>
    <w:basedOn w:val="Normal"/>
    <w:uiPriority w:val="34"/>
    <w:qFormat/>
    <w:rsid w:val="00767053"/>
    <w:pPr>
      <w:ind w:left="720"/>
      <w:contextualSpacing/>
    </w:pPr>
  </w:style>
  <w:style w:type="paragraph" w:styleId="BodyText2">
    <w:name w:val="Body Text 2"/>
    <w:basedOn w:val="Normal"/>
    <w:link w:val="BodyText2Char"/>
    <w:uiPriority w:val="99"/>
    <w:semiHidden/>
    <w:unhideWhenUsed/>
    <w:rsid w:val="00767053"/>
    <w:pPr>
      <w:spacing w:after="120" w:line="480" w:lineRule="auto"/>
    </w:pPr>
  </w:style>
  <w:style w:type="character" w:customStyle="1" w:styleId="BodyText2Char">
    <w:name w:val="Body Text 2 Char"/>
    <w:basedOn w:val="DefaultParagraphFont"/>
    <w:link w:val="BodyText2"/>
    <w:uiPriority w:val="99"/>
    <w:semiHidden/>
    <w:rsid w:val="00767053"/>
    <w:rPr>
      <w:sz w:val="24"/>
      <w:szCs w:val="24"/>
    </w:rPr>
  </w:style>
  <w:style w:type="paragraph" w:styleId="NoSpacing">
    <w:name w:val="No Spacing"/>
    <w:uiPriority w:val="1"/>
    <w:qFormat/>
    <w:rsid w:val="00767053"/>
    <w:pPr>
      <w:spacing w:after="0" w:line="240" w:lineRule="auto"/>
    </w:pPr>
    <w:rPr>
      <w:sz w:val="24"/>
      <w:szCs w:val="24"/>
    </w:rPr>
  </w:style>
  <w:style w:type="character" w:styleId="UnresolvedMention">
    <w:name w:val="Unresolved Mention"/>
    <w:basedOn w:val="DefaultParagraphFont"/>
    <w:uiPriority w:val="99"/>
    <w:semiHidden/>
    <w:unhideWhenUsed/>
    <w:rsid w:val="001E6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CD7BA7E2-50EC-497C-8BBE-096473D52E8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Heather</dc:creator>
  <cp:keywords/>
  <dc:description/>
  <cp:lastModifiedBy>White, Heather</cp:lastModifiedBy>
  <cp:revision>2</cp:revision>
  <dcterms:created xsi:type="dcterms:W3CDTF">2021-04-22T14:41:00Z</dcterms:created>
  <dcterms:modified xsi:type="dcterms:W3CDTF">2021-04-22T14:41:00Z</dcterms:modified>
</cp:coreProperties>
</file>