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A1" w:rsidRPr="00D90D5D" w:rsidRDefault="00130EEC">
      <w:pPr>
        <w:rPr>
          <w:b/>
          <w:i/>
          <w:color w:val="0070C0"/>
        </w:rPr>
      </w:pPr>
      <w:bookmarkStart w:id="0" w:name="_GoBack"/>
      <w:bookmarkEnd w:id="0"/>
      <w:r w:rsidRPr="00D90D5D">
        <w:rPr>
          <w:b/>
          <w:i/>
          <w:color w:val="0070C0"/>
        </w:rPr>
        <w:t>New</w:t>
      </w:r>
      <w:r w:rsidR="00747CF7" w:rsidRPr="00D90D5D">
        <w:rPr>
          <w:b/>
          <w:i/>
          <w:color w:val="0070C0"/>
        </w:rPr>
        <w:t xml:space="preserve"> Global Health</w:t>
      </w:r>
      <w:r w:rsidR="009A3736" w:rsidRPr="00D90D5D">
        <w:rPr>
          <w:b/>
          <w:i/>
          <w:color w:val="0070C0"/>
        </w:rPr>
        <w:t xml:space="preserve"> </w:t>
      </w:r>
      <w:r w:rsidR="00D90D5D" w:rsidRPr="00D90D5D">
        <w:rPr>
          <w:b/>
          <w:i/>
          <w:color w:val="0070C0"/>
        </w:rPr>
        <w:t>Clinical and</w:t>
      </w:r>
      <w:r w:rsidR="00D90D5D">
        <w:rPr>
          <w:b/>
          <w:i/>
          <w:color w:val="0070C0"/>
        </w:rPr>
        <w:t xml:space="preserve"> Research opportunities</w:t>
      </w:r>
      <w:r w:rsidR="00D90D5D" w:rsidRPr="00D90D5D">
        <w:rPr>
          <w:b/>
          <w:i/>
          <w:color w:val="0070C0"/>
        </w:rPr>
        <w:t xml:space="preserve"> </w:t>
      </w:r>
      <w:r w:rsidR="009A3736" w:rsidRPr="00D90D5D">
        <w:rPr>
          <w:b/>
          <w:i/>
          <w:color w:val="0070C0"/>
        </w:rPr>
        <w:t xml:space="preserve">– </w:t>
      </w:r>
      <w:r w:rsidR="00D90D5D" w:rsidRPr="00D90D5D">
        <w:rPr>
          <w:b/>
          <w:i/>
          <w:color w:val="0070C0"/>
        </w:rPr>
        <w:t xml:space="preserve">announcing </w:t>
      </w:r>
      <w:r w:rsidR="00D90D5D">
        <w:rPr>
          <w:b/>
          <w:i/>
          <w:color w:val="0070C0"/>
        </w:rPr>
        <w:t xml:space="preserve">the </w:t>
      </w:r>
      <w:r w:rsidR="00D90D5D" w:rsidRPr="00D90D5D">
        <w:rPr>
          <w:b/>
          <w:i/>
          <w:color w:val="0070C0"/>
        </w:rPr>
        <w:t xml:space="preserve">UMMS </w:t>
      </w:r>
      <w:r w:rsidR="006F1220" w:rsidRPr="00D90D5D">
        <w:rPr>
          <w:b/>
          <w:i/>
          <w:color w:val="0070C0"/>
        </w:rPr>
        <w:t>partnership with the Academic Model Providing Access to Health</w:t>
      </w:r>
      <w:r w:rsidR="00F0049F" w:rsidRPr="00D90D5D">
        <w:rPr>
          <w:b/>
          <w:i/>
          <w:color w:val="0070C0"/>
        </w:rPr>
        <w:t>care (AMPATH) Consortium in Eld</w:t>
      </w:r>
      <w:r w:rsidR="006F1220" w:rsidRPr="00D90D5D">
        <w:rPr>
          <w:b/>
          <w:i/>
          <w:color w:val="0070C0"/>
        </w:rPr>
        <w:t xml:space="preserve">oret, Kenya. </w:t>
      </w:r>
      <w:r w:rsidR="00A649E7" w:rsidRPr="00D90D5D">
        <w:rPr>
          <w:b/>
          <w:i/>
          <w:color w:val="0070C0"/>
        </w:rPr>
        <w:t xml:space="preserve"> </w:t>
      </w:r>
    </w:p>
    <w:p w:rsidR="00284BA1" w:rsidRPr="00284BA1" w:rsidRDefault="00284BA1">
      <w:pPr>
        <w:rPr>
          <w:u w:val="single"/>
        </w:rPr>
      </w:pPr>
      <w:r w:rsidRPr="00284BA1">
        <w:rPr>
          <w:u w:val="single"/>
        </w:rPr>
        <w:t>What is AMPATH?</w:t>
      </w:r>
    </w:p>
    <w:p w:rsidR="002C5498" w:rsidRDefault="00247C51">
      <w:r>
        <w:t>The Academic Model Providing Access to Healthcare (</w:t>
      </w:r>
      <w:r w:rsidR="00A649E7">
        <w:t>AMPATH</w:t>
      </w:r>
      <w:r>
        <w:t>)</w:t>
      </w:r>
      <w:r w:rsidR="00A649E7">
        <w:t xml:space="preserve"> </w:t>
      </w:r>
      <w:r w:rsidR="00CF5151">
        <w:t>was formally created in</w:t>
      </w:r>
      <w:r w:rsidR="009F01E2">
        <w:t xml:space="preserve"> 1997</w:t>
      </w:r>
      <w:r w:rsidR="00CF5151">
        <w:t xml:space="preserve"> as a partnership between Indiana University</w:t>
      </w:r>
      <w:r w:rsidR="007416A2">
        <w:t xml:space="preserve"> School of </w:t>
      </w:r>
      <w:r w:rsidR="00E2318C">
        <w:t>Medicine</w:t>
      </w:r>
      <w:r w:rsidR="00CF5151">
        <w:t xml:space="preserve">, Moi University School of Medicine </w:t>
      </w:r>
      <w:r w:rsidR="002B0E96">
        <w:t xml:space="preserve">(MUSM) </w:t>
      </w:r>
      <w:r w:rsidR="00CF5151">
        <w:t xml:space="preserve">and Moi Teaching and Referral Hospital </w:t>
      </w:r>
      <w:r w:rsidR="002B0E96">
        <w:t xml:space="preserve">(MTRH) </w:t>
      </w:r>
      <w:r w:rsidR="00CF5151">
        <w:t xml:space="preserve">in </w:t>
      </w:r>
      <w:r w:rsidR="004C2ABA">
        <w:t xml:space="preserve">the city of </w:t>
      </w:r>
      <w:r w:rsidR="00241B43">
        <w:t>Eld</w:t>
      </w:r>
      <w:r w:rsidR="00CF5151">
        <w:t xml:space="preserve">oret </w:t>
      </w:r>
      <w:r w:rsidR="00241B43">
        <w:t>in w</w:t>
      </w:r>
      <w:r w:rsidR="004C2ABA">
        <w:t>estern</w:t>
      </w:r>
      <w:r w:rsidR="008A6148">
        <w:t xml:space="preserve"> </w:t>
      </w:r>
      <w:r w:rsidR="00241B43">
        <w:t>Kenya. This</w:t>
      </w:r>
      <w:r w:rsidR="007416A2">
        <w:t xml:space="preserve"> collaboration has</w:t>
      </w:r>
      <w:r w:rsidR="00AF2B19">
        <w:t xml:space="preserve"> strengthen</w:t>
      </w:r>
      <w:r w:rsidR="007416A2">
        <w:t>ed</w:t>
      </w:r>
      <w:r w:rsidR="00AF2B19">
        <w:t xml:space="preserve"> </w:t>
      </w:r>
      <w:r w:rsidR="00CF5151">
        <w:t>health se</w:t>
      </w:r>
      <w:r w:rsidR="00241B43">
        <w:t>rvice delivery in w</w:t>
      </w:r>
      <w:r w:rsidR="00584D42">
        <w:t>estern Kenya by</w:t>
      </w:r>
      <w:r w:rsidR="00CF5151">
        <w:t xml:space="preserve"> developing</w:t>
      </w:r>
      <w:r w:rsidR="00C52AB9">
        <w:t xml:space="preserve"> both US and African</w:t>
      </w:r>
      <w:r w:rsidR="00CF5151">
        <w:t xml:space="preserve"> leaders in health care</w:t>
      </w:r>
      <w:r w:rsidR="007C5D7E">
        <w:t xml:space="preserve">. </w:t>
      </w:r>
      <w:r w:rsidR="00612F43">
        <w:t xml:space="preserve"> </w:t>
      </w:r>
      <w:r w:rsidR="00B545DB">
        <w:t xml:space="preserve">As the HIV/AIDS </w:t>
      </w:r>
      <w:r w:rsidR="00020ACE">
        <w:t>pandemic</w:t>
      </w:r>
      <w:r w:rsidR="004F2989">
        <w:t xml:space="preserve"> </w:t>
      </w:r>
      <w:r w:rsidR="00592020">
        <w:t>threatened</w:t>
      </w:r>
      <w:r w:rsidR="001846C1">
        <w:t xml:space="preserve"> </w:t>
      </w:r>
      <w:r w:rsidR="006D09B7">
        <w:t xml:space="preserve">Kenya </w:t>
      </w:r>
      <w:r w:rsidR="003D765E">
        <w:t>in the early 2000s</w:t>
      </w:r>
      <w:r w:rsidR="00F73237">
        <w:t xml:space="preserve"> </w:t>
      </w:r>
      <w:r w:rsidR="00846F76">
        <w:t xml:space="preserve">other North American institutions joined Indiana University to </w:t>
      </w:r>
      <w:r w:rsidR="00DE22E7">
        <w:t xml:space="preserve">help </w:t>
      </w:r>
      <w:r w:rsidR="00BE34F7">
        <w:t>build a comprehensive and ef</w:t>
      </w:r>
      <w:r w:rsidR="00B17495">
        <w:t xml:space="preserve">fective HIV/AIDS control systems. </w:t>
      </w:r>
      <w:r w:rsidR="00060A16">
        <w:t xml:space="preserve">These </w:t>
      </w:r>
      <w:r w:rsidR="00DE22E7">
        <w:t xml:space="preserve">North American and Kenyan </w:t>
      </w:r>
      <w:r w:rsidR="00060A16">
        <w:t>collaborating institutions became known as the AMPATH Consortium.</w:t>
      </w:r>
      <w:r w:rsidR="007416A2">
        <w:t xml:space="preserve"> </w:t>
      </w:r>
    </w:p>
    <w:p w:rsidR="009F01E2" w:rsidRDefault="006D76FF">
      <w:r>
        <w:t xml:space="preserve">Today, </w:t>
      </w:r>
      <w:r w:rsidR="005F3CF8">
        <w:t>the AMPATH Consortium focuses</w:t>
      </w:r>
      <w:r w:rsidR="00DC4F96">
        <w:t xml:space="preserve"> on</w:t>
      </w:r>
      <w:r>
        <w:t xml:space="preserve"> facilitating </w:t>
      </w:r>
      <w:r w:rsidR="007416A2">
        <w:t xml:space="preserve">medical </w:t>
      </w:r>
      <w:r>
        <w:t>student and faculty exchange between Kenya and North American institutions, provid</w:t>
      </w:r>
      <w:r w:rsidR="00AA6468">
        <w:t xml:space="preserve">es </w:t>
      </w:r>
      <w:r w:rsidR="00551F71">
        <w:t>the highest quality</w:t>
      </w:r>
      <w:r w:rsidR="004F4EA2">
        <w:t xml:space="preserve"> clinical care</w:t>
      </w:r>
      <w:r w:rsidR="00551F71">
        <w:t xml:space="preserve"> to </w:t>
      </w:r>
      <w:r w:rsidR="007416A2">
        <w:t xml:space="preserve">citizens in </w:t>
      </w:r>
      <w:r w:rsidR="00551F71">
        <w:t>Western Kenya</w:t>
      </w:r>
      <w:r w:rsidR="00A07EC2">
        <w:t>,</w:t>
      </w:r>
      <w:r w:rsidR="004F4EA2">
        <w:t xml:space="preserve"> and </w:t>
      </w:r>
      <w:r w:rsidR="00BA7603">
        <w:t>promot</w:t>
      </w:r>
      <w:r w:rsidR="00191EF7">
        <w:t>es</w:t>
      </w:r>
      <w:r w:rsidR="00BA7603">
        <w:t xml:space="preserve"> rese</w:t>
      </w:r>
      <w:r w:rsidR="00A07EC2">
        <w:t>arch and training opportunities</w:t>
      </w:r>
      <w:r w:rsidR="007416A2">
        <w:t xml:space="preserve"> within</w:t>
      </w:r>
      <w:r w:rsidR="00191EF7">
        <w:t xml:space="preserve"> </w:t>
      </w:r>
      <w:r w:rsidR="00612F43">
        <w:t xml:space="preserve">the context of </w:t>
      </w:r>
      <w:r w:rsidR="007416A2">
        <w:t>North American and African collaborations</w:t>
      </w:r>
      <w:r w:rsidR="00A07EC2">
        <w:t>.</w:t>
      </w:r>
    </w:p>
    <w:p w:rsidR="000A59EB" w:rsidRDefault="007416A2">
      <w:r>
        <w:t xml:space="preserve">North American </w:t>
      </w:r>
      <w:r w:rsidR="000A59EB">
        <w:t>AMPATH</w:t>
      </w:r>
      <w:r w:rsidR="00885B00">
        <w:t xml:space="preserve"> Consortium</w:t>
      </w:r>
      <w:r w:rsidR="000A59EB">
        <w:t xml:space="preserve"> members include Indiana University </w:t>
      </w:r>
      <w:r w:rsidR="0015119A">
        <w:t>School of Medicine, Brown University School of Medicine, Duke University Medical Center</w:t>
      </w:r>
      <w:r>
        <w:t xml:space="preserve"> (</w:t>
      </w:r>
      <w:r w:rsidRPr="007416A2">
        <w:t>Hubert-</w:t>
      </w:r>
      <w:proofErr w:type="spellStart"/>
      <w:r w:rsidRPr="007416A2">
        <w:t>Yeargan</w:t>
      </w:r>
      <w:proofErr w:type="spellEnd"/>
      <w:r w:rsidRPr="007416A2">
        <w:t xml:space="preserve"> Center for Global Health</w:t>
      </w:r>
      <w:r>
        <w:t>)</w:t>
      </w:r>
      <w:r w:rsidR="0015119A">
        <w:t xml:space="preserve">, Lehigh Valley Hospital, </w:t>
      </w:r>
      <w:r>
        <w:t xml:space="preserve">Notre Dame </w:t>
      </w:r>
      <w:r w:rsidRPr="007416A2">
        <w:t>University (Eck Institute for Global Health)</w:t>
      </w:r>
      <w:r>
        <w:t>,</w:t>
      </w:r>
      <w:r w:rsidRPr="007416A2">
        <w:t xml:space="preserve"> </w:t>
      </w:r>
      <w:r w:rsidR="0015119A" w:rsidRPr="007416A2">
        <w:t>Providence</w:t>
      </w:r>
      <w:r w:rsidR="0015119A">
        <w:t xml:space="preserve"> Portland Medical Center, Purdue University, </w:t>
      </w:r>
      <w:r w:rsidR="004F21A6">
        <w:t>University of Utah School of Medicine, University of Toronto Faculty of Medicine</w:t>
      </w:r>
      <w:r w:rsidR="00D4000D">
        <w:t xml:space="preserve"> and University of Massachusetts Medical School</w:t>
      </w:r>
      <w:r w:rsidR="004F21A6">
        <w:t xml:space="preserve">. </w:t>
      </w:r>
    </w:p>
    <w:p w:rsidR="00F73237" w:rsidRPr="0065186D" w:rsidRDefault="0065186D">
      <w:pPr>
        <w:rPr>
          <w:u w:val="single"/>
        </w:rPr>
      </w:pPr>
      <w:r w:rsidRPr="0065186D">
        <w:rPr>
          <w:u w:val="single"/>
        </w:rPr>
        <w:t>Opportunities for UMass students</w:t>
      </w:r>
      <w:r w:rsidR="00C1458C">
        <w:rPr>
          <w:u w:val="single"/>
        </w:rPr>
        <w:t xml:space="preserve"> and faculty</w:t>
      </w:r>
    </w:p>
    <w:p w:rsidR="007F1758" w:rsidRDefault="002427FE">
      <w:r>
        <w:t xml:space="preserve">The </w:t>
      </w:r>
      <w:r w:rsidR="004F3ACB">
        <w:t xml:space="preserve">new </w:t>
      </w:r>
      <w:r w:rsidR="002B0E96">
        <w:t>partnership</w:t>
      </w:r>
      <w:r>
        <w:t xml:space="preserve"> between AMPATH and UMass </w:t>
      </w:r>
      <w:r w:rsidR="004F3ACB">
        <w:t>will provide research</w:t>
      </w:r>
      <w:r>
        <w:t xml:space="preserve"> </w:t>
      </w:r>
      <w:r w:rsidR="007F1758">
        <w:t>opportunities for faculty as well as education</w:t>
      </w:r>
      <w:r w:rsidR="00E540D7">
        <w:t>al experiences</w:t>
      </w:r>
      <w:r w:rsidR="007F1758">
        <w:t xml:space="preserve"> for </w:t>
      </w:r>
      <w:r w:rsidR="001968A7">
        <w:t xml:space="preserve">medical </w:t>
      </w:r>
      <w:r w:rsidR="002B0E96">
        <w:t xml:space="preserve">and graduate </w:t>
      </w:r>
      <w:r w:rsidR="00E2318C">
        <w:t>students.  The D</w:t>
      </w:r>
      <w:r w:rsidR="007F1758">
        <w:t>epartments of Pediatrics, I</w:t>
      </w:r>
      <w:r w:rsidR="00E2318C">
        <w:t>nternal Medicine</w:t>
      </w:r>
      <w:r w:rsidR="007F1758">
        <w:t>, Surger</w:t>
      </w:r>
      <w:r w:rsidR="00005687">
        <w:t>y,</w:t>
      </w:r>
      <w:r w:rsidR="007F1758">
        <w:t xml:space="preserve"> Psychiatry</w:t>
      </w:r>
      <w:r w:rsidR="00005687">
        <w:t xml:space="preserve"> and Emergency Medicine</w:t>
      </w:r>
      <w:r w:rsidR="007F1758">
        <w:t xml:space="preserve"> </w:t>
      </w:r>
      <w:r w:rsidR="002F1477">
        <w:t>are</w:t>
      </w:r>
      <w:r w:rsidR="00395D08">
        <w:t xml:space="preserve"> </w:t>
      </w:r>
      <w:r w:rsidR="002911A0" w:rsidRPr="002911A0">
        <w:t>engaged</w:t>
      </w:r>
      <w:r w:rsidR="00395D08">
        <w:t xml:space="preserve"> in</w:t>
      </w:r>
      <w:r w:rsidR="002F1477">
        <w:t xml:space="preserve"> </w:t>
      </w:r>
      <w:r w:rsidR="00B467EC">
        <w:t xml:space="preserve">various </w:t>
      </w:r>
      <w:r w:rsidR="005556F0">
        <w:t xml:space="preserve">clinical and research </w:t>
      </w:r>
      <w:r w:rsidR="00BD0414">
        <w:t xml:space="preserve">projects </w:t>
      </w:r>
      <w:r w:rsidR="007B066E">
        <w:t xml:space="preserve">in partnership </w:t>
      </w:r>
      <w:r w:rsidR="00DA15CE">
        <w:t>with</w:t>
      </w:r>
      <w:r w:rsidR="00C23C1A">
        <w:t xml:space="preserve"> </w:t>
      </w:r>
      <w:r w:rsidR="002B0E96">
        <w:t>MTRH, MUSM</w:t>
      </w:r>
      <w:r w:rsidR="00E2318C">
        <w:t xml:space="preserve"> </w:t>
      </w:r>
      <w:r w:rsidR="001103E0">
        <w:t xml:space="preserve">and other collaborating </w:t>
      </w:r>
      <w:r w:rsidR="00C23C1A">
        <w:t>AMPATH</w:t>
      </w:r>
      <w:r w:rsidR="001103E0">
        <w:t xml:space="preserve"> institutions</w:t>
      </w:r>
      <w:r w:rsidR="00C23C1A">
        <w:t xml:space="preserve">. </w:t>
      </w:r>
    </w:p>
    <w:p w:rsidR="00F73237" w:rsidRDefault="004706EE">
      <w:r>
        <w:t>Additionally, this new program offers</w:t>
      </w:r>
      <w:r w:rsidR="00CF6029">
        <w:t xml:space="preserve"> </w:t>
      </w:r>
      <w:r w:rsidR="009F3D58">
        <w:t xml:space="preserve">exciting opportunities for students </w:t>
      </w:r>
      <w:r w:rsidR="006B09E9" w:rsidRPr="00B5333B">
        <w:t>inter</w:t>
      </w:r>
      <w:r w:rsidR="00287F50" w:rsidRPr="00B5333B">
        <w:t>ested in global h</w:t>
      </w:r>
      <w:r w:rsidR="002F539E" w:rsidRPr="00B5333B">
        <w:t>ealth</w:t>
      </w:r>
      <w:r w:rsidR="002C7C21">
        <w:t xml:space="preserve"> to travel to Kenya during Advanced Study electives, Senior Scholars </w:t>
      </w:r>
      <w:r w:rsidR="00CE4AE2">
        <w:t xml:space="preserve">Research </w:t>
      </w:r>
      <w:r w:rsidR="002C7C21">
        <w:t xml:space="preserve">Projects or Capstone </w:t>
      </w:r>
      <w:r w:rsidR="00CE4AE2">
        <w:t xml:space="preserve">Research </w:t>
      </w:r>
      <w:r w:rsidR="002C7C21">
        <w:t>Projects</w:t>
      </w:r>
      <w:r w:rsidR="002F539E">
        <w:t xml:space="preserve">.  </w:t>
      </w:r>
      <w:r w:rsidR="00612F43">
        <w:t>Third and f</w:t>
      </w:r>
      <w:r w:rsidR="007B6EB2">
        <w:t xml:space="preserve">ourth year medical students </w:t>
      </w:r>
      <w:r w:rsidR="00C66729">
        <w:t>can spend u</w:t>
      </w:r>
      <w:r w:rsidR="00C66729" w:rsidRPr="00B5333B">
        <w:t xml:space="preserve">p to </w:t>
      </w:r>
      <w:r w:rsidR="00A64F42" w:rsidRPr="00B5333B">
        <w:t xml:space="preserve">two months </w:t>
      </w:r>
      <w:r w:rsidR="00EF3EEC">
        <w:t xml:space="preserve">of elective time </w:t>
      </w:r>
      <w:r w:rsidR="001E639F">
        <w:t xml:space="preserve">living and training in Kenya </w:t>
      </w:r>
      <w:r w:rsidR="00BE5F81">
        <w:t xml:space="preserve">under the direct supervision </w:t>
      </w:r>
      <w:r w:rsidR="00442B4D">
        <w:t xml:space="preserve">and guidance </w:t>
      </w:r>
      <w:r w:rsidR="002B0E96">
        <w:t>of UMMS-AMPATH faculty</w:t>
      </w:r>
      <w:r w:rsidR="000956DB">
        <w:t xml:space="preserve"> advisors</w:t>
      </w:r>
      <w:r w:rsidR="006D5A00">
        <w:t xml:space="preserve">. </w:t>
      </w:r>
      <w:r w:rsidR="000C586E">
        <w:t xml:space="preserve">Students will </w:t>
      </w:r>
      <w:r w:rsidR="002B0E96">
        <w:t>learn about</w:t>
      </w:r>
      <w:r w:rsidR="00AB489E">
        <w:t xml:space="preserve"> </w:t>
      </w:r>
      <w:r w:rsidR="00AB7FD0">
        <w:t xml:space="preserve">the current </w:t>
      </w:r>
      <w:r w:rsidR="007335AF">
        <w:t>burden of disease</w:t>
      </w:r>
      <w:r w:rsidR="0017311A">
        <w:t xml:space="preserve"> facing Kenya</w:t>
      </w:r>
      <w:r w:rsidR="002B0E96">
        <w:t xml:space="preserve"> and come to appreciate the</w:t>
      </w:r>
      <w:r w:rsidR="00284BF5">
        <w:t xml:space="preserve"> </w:t>
      </w:r>
      <w:r w:rsidR="002B0E96">
        <w:t>challenges and creative solutions in</w:t>
      </w:r>
      <w:r w:rsidR="00AB489E">
        <w:t xml:space="preserve"> providing healthcare in a </w:t>
      </w:r>
      <w:r w:rsidR="002B0E96">
        <w:t>limited-resource setting</w:t>
      </w:r>
      <w:r w:rsidR="00AB489E">
        <w:t xml:space="preserve">. </w:t>
      </w:r>
    </w:p>
    <w:p w:rsidR="0064255C" w:rsidRDefault="0064255C">
      <w:r>
        <w:t xml:space="preserve">Students will also be able to work </w:t>
      </w:r>
      <w:r w:rsidR="0088658A">
        <w:t xml:space="preserve">longitudinally on </w:t>
      </w:r>
      <w:r w:rsidR="000956DB">
        <w:t xml:space="preserve">their </w:t>
      </w:r>
      <w:r w:rsidR="009C7472">
        <w:t xml:space="preserve">Senior Scholars or Capstone Projects. </w:t>
      </w:r>
      <w:r w:rsidR="007F3742">
        <w:t xml:space="preserve"> The AMPATH Consortium </w:t>
      </w:r>
      <w:r w:rsidR="00C1458C">
        <w:t>represents</w:t>
      </w:r>
      <w:r w:rsidR="007776C9">
        <w:t xml:space="preserve"> a</w:t>
      </w:r>
      <w:r w:rsidR="007F3742">
        <w:t xml:space="preserve"> </w:t>
      </w:r>
      <w:r w:rsidR="00D26C93">
        <w:t xml:space="preserve">network of </w:t>
      </w:r>
      <w:r w:rsidR="000B03BF">
        <w:t xml:space="preserve">faculty </w:t>
      </w:r>
      <w:r w:rsidR="00D26C93">
        <w:t xml:space="preserve">mentors </w:t>
      </w:r>
      <w:r w:rsidR="000B03BF">
        <w:t xml:space="preserve">who are </w:t>
      </w:r>
      <w:r w:rsidR="00D26C93">
        <w:t xml:space="preserve">working in global health or </w:t>
      </w:r>
      <w:r w:rsidR="009749B2">
        <w:t>related</w:t>
      </w:r>
      <w:r w:rsidR="00D02996">
        <w:t xml:space="preserve"> fields</w:t>
      </w:r>
      <w:r w:rsidR="00D26C93">
        <w:t xml:space="preserve">. </w:t>
      </w:r>
      <w:r w:rsidR="00C1458C">
        <w:t xml:space="preserve">Potential Capstone </w:t>
      </w:r>
      <w:r w:rsidR="00D26C93">
        <w:t>or S</w:t>
      </w:r>
      <w:r w:rsidR="00C1458C">
        <w:t>enior Scholars Projects could include research on</w:t>
      </w:r>
      <w:r w:rsidR="00F52DB3">
        <w:t xml:space="preserve"> various</w:t>
      </w:r>
      <w:r w:rsidR="00AE5DBA">
        <w:t xml:space="preserve"> topics</w:t>
      </w:r>
      <w:r w:rsidR="00C1458C">
        <w:t xml:space="preserve"> involved in</w:t>
      </w:r>
      <w:r w:rsidR="00C37D16">
        <w:t xml:space="preserve"> Kenyan healthcare</w:t>
      </w:r>
      <w:r w:rsidR="00135516">
        <w:t xml:space="preserve">, </w:t>
      </w:r>
      <w:r w:rsidR="001872B0">
        <w:t xml:space="preserve">ranging from </w:t>
      </w:r>
      <w:r w:rsidR="00330F6A">
        <w:t>infectious disease, imm</w:t>
      </w:r>
      <w:r w:rsidR="001872B0">
        <w:t>unology, oncology or</w:t>
      </w:r>
      <w:r w:rsidR="00135516">
        <w:t xml:space="preserve"> epidemiology</w:t>
      </w:r>
      <w:r w:rsidR="005543DC">
        <w:t xml:space="preserve"> to topics addressing </w:t>
      </w:r>
      <w:r w:rsidR="00694E1A">
        <w:t>social justice</w:t>
      </w:r>
      <w:r w:rsidR="00C1458C">
        <w:t>, program administration</w:t>
      </w:r>
      <w:r w:rsidR="00694E1A">
        <w:t xml:space="preserve"> or </w:t>
      </w:r>
      <w:r w:rsidR="00C75FA5">
        <w:t>the use of medical technology</w:t>
      </w:r>
      <w:r w:rsidR="00352306">
        <w:t xml:space="preserve"> in developing countries.</w:t>
      </w:r>
    </w:p>
    <w:p w:rsidR="00574E5E" w:rsidRDefault="000956DB" w:rsidP="00333157">
      <w:r>
        <w:t xml:space="preserve">The </w:t>
      </w:r>
      <w:r w:rsidR="00C1458C">
        <w:t>UMMS</w:t>
      </w:r>
      <w:r w:rsidR="009F1F0A">
        <w:t xml:space="preserve">-AMPATH </w:t>
      </w:r>
      <w:r>
        <w:t>partnership</w:t>
      </w:r>
      <w:r w:rsidR="009F1F0A">
        <w:t xml:space="preserve"> </w:t>
      </w:r>
      <w:r w:rsidR="00396B6F">
        <w:t xml:space="preserve">will enhance and expand UMMS research and training programs in global health, </w:t>
      </w:r>
      <w:r w:rsidR="00153452">
        <w:t>further</w:t>
      </w:r>
      <w:r w:rsidR="00396B6F">
        <w:t xml:space="preserve"> prepare student trainees for careers in global health, </w:t>
      </w:r>
      <w:r>
        <w:t>and extend the AMPATH mission</w:t>
      </w:r>
      <w:r w:rsidR="00396B6F">
        <w:t xml:space="preserve"> of “</w:t>
      </w:r>
      <w:r w:rsidR="002325A2">
        <w:t xml:space="preserve">Leading with Care” across the world. </w:t>
      </w:r>
    </w:p>
    <w:p w:rsidR="007C4799" w:rsidRDefault="007C4799" w:rsidP="00333157">
      <w:r>
        <w:lastRenderedPageBreak/>
        <w:t xml:space="preserve">For more information about the UMMS-AMPATH partnership, opportunities or ways to get involved, contact </w:t>
      </w:r>
      <w:r w:rsidR="00612F43">
        <w:t xml:space="preserve">the UMMS-AMPATH Director, Dr. Ann Moormann </w:t>
      </w:r>
      <w:r>
        <w:t xml:space="preserve">at </w:t>
      </w:r>
      <w:hyperlink r:id="rId6" w:history="1">
        <w:r w:rsidRPr="00342EC8">
          <w:rPr>
            <w:rStyle w:val="Hyperlink"/>
          </w:rPr>
          <w:t>ann.moormann@umassmed.edu</w:t>
        </w:r>
      </w:hyperlink>
      <w:r w:rsidR="00DA768A">
        <w:t xml:space="preserve">. </w:t>
      </w:r>
    </w:p>
    <w:p w:rsidR="003228B8" w:rsidRDefault="003228B8" w:rsidP="00333157"/>
    <w:p w:rsidR="002923B9" w:rsidRPr="002923B9" w:rsidRDefault="002923B9" w:rsidP="002923B9">
      <w:pPr>
        <w:spacing w:after="0" w:line="240" w:lineRule="auto"/>
        <w:rPr>
          <w:u w:val="single"/>
        </w:rPr>
      </w:pPr>
      <w:r w:rsidRPr="002923B9">
        <w:rPr>
          <w:u w:val="single"/>
        </w:rPr>
        <w:t>More information:</w:t>
      </w:r>
    </w:p>
    <w:p w:rsidR="002923B9" w:rsidRDefault="002923B9" w:rsidP="002923B9">
      <w:pPr>
        <w:spacing w:after="0" w:line="240" w:lineRule="auto"/>
      </w:pPr>
      <w:r>
        <w:t xml:space="preserve">AMPATH Kenya: </w:t>
      </w:r>
      <w:hyperlink r:id="rId7" w:history="1">
        <w:r w:rsidRPr="00342EC8">
          <w:rPr>
            <w:rStyle w:val="Hyperlink"/>
          </w:rPr>
          <w:t>http://www.ampathkenya.org/</w:t>
        </w:r>
      </w:hyperlink>
    </w:p>
    <w:p w:rsidR="002923B9" w:rsidRDefault="002923B9" w:rsidP="002923B9">
      <w:pPr>
        <w:spacing w:after="0" w:line="240" w:lineRule="auto"/>
      </w:pPr>
      <w:r>
        <w:t xml:space="preserve">“IU House” at AMPATH - living in El </w:t>
      </w:r>
      <w:proofErr w:type="spellStart"/>
      <w:r>
        <w:t>Doret</w:t>
      </w:r>
      <w:proofErr w:type="spellEnd"/>
      <w:r>
        <w:t xml:space="preserve">, Kenya: </w:t>
      </w:r>
      <w:hyperlink r:id="rId8" w:history="1">
        <w:r w:rsidRPr="00342EC8">
          <w:rPr>
            <w:rStyle w:val="Hyperlink"/>
          </w:rPr>
          <w:t>http://www.ampathkenya.org/iu-house/</w:t>
        </w:r>
      </w:hyperlink>
    </w:p>
    <w:p w:rsidR="00333157" w:rsidRDefault="00574E5E" w:rsidP="002923B9">
      <w:pPr>
        <w:spacing w:after="0" w:line="240" w:lineRule="auto"/>
      </w:pPr>
      <w:r>
        <w:t xml:space="preserve">UMMS </w:t>
      </w:r>
      <w:r w:rsidR="00333157">
        <w:t xml:space="preserve">Capstone Project: </w:t>
      </w:r>
      <w:hyperlink r:id="rId9" w:history="1">
        <w:r w:rsidR="00333157" w:rsidRPr="00434C0F">
          <w:rPr>
            <w:rStyle w:val="Hyperlink"/>
          </w:rPr>
          <w:t>http://www.umassmed.edu/Content.aspx?id=171698</w:t>
        </w:r>
      </w:hyperlink>
    </w:p>
    <w:p w:rsidR="00333157" w:rsidRDefault="00574E5E" w:rsidP="002923B9">
      <w:pPr>
        <w:spacing w:after="0" w:line="240" w:lineRule="auto"/>
      </w:pPr>
      <w:r>
        <w:t xml:space="preserve">UMMS </w:t>
      </w:r>
      <w:r w:rsidR="00333157">
        <w:t xml:space="preserve">Senior Scholars Project: </w:t>
      </w:r>
      <w:hyperlink r:id="rId10" w:history="1">
        <w:r w:rsidR="00333157" w:rsidRPr="00434C0F">
          <w:rPr>
            <w:rStyle w:val="Hyperlink"/>
          </w:rPr>
          <w:t>http://www.umassmed.edu/Content.aspx?id=104332</w:t>
        </w:r>
      </w:hyperlink>
    </w:p>
    <w:p w:rsidR="001876C1" w:rsidRDefault="001876C1"/>
    <w:sectPr w:rsidR="001876C1" w:rsidSect="00DE22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75EA8"/>
    <w:multiLevelType w:val="multilevel"/>
    <w:tmpl w:val="2BF2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8C15D4B"/>
    <w:multiLevelType w:val="multilevel"/>
    <w:tmpl w:val="BC64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2"/>
    <w:rsid w:val="00005687"/>
    <w:rsid w:val="00015092"/>
    <w:rsid w:val="00017929"/>
    <w:rsid w:val="00020398"/>
    <w:rsid w:val="00020ACE"/>
    <w:rsid w:val="00026C86"/>
    <w:rsid w:val="00030809"/>
    <w:rsid w:val="00032EC7"/>
    <w:rsid w:val="00043C1A"/>
    <w:rsid w:val="0005354F"/>
    <w:rsid w:val="0005577A"/>
    <w:rsid w:val="000603C4"/>
    <w:rsid w:val="00060A16"/>
    <w:rsid w:val="00065363"/>
    <w:rsid w:val="00066341"/>
    <w:rsid w:val="00084735"/>
    <w:rsid w:val="00087C66"/>
    <w:rsid w:val="00093BC9"/>
    <w:rsid w:val="000956DB"/>
    <w:rsid w:val="000A59EB"/>
    <w:rsid w:val="000B03BF"/>
    <w:rsid w:val="000C456D"/>
    <w:rsid w:val="000C586E"/>
    <w:rsid w:val="000C6B32"/>
    <w:rsid w:val="000D209E"/>
    <w:rsid w:val="000E0FD1"/>
    <w:rsid w:val="000E29C8"/>
    <w:rsid w:val="000E308D"/>
    <w:rsid w:val="000E3C8C"/>
    <w:rsid w:val="000E59F0"/>
    <w:rsid w:val="00102FE6"/>
    <w:rsid w:val="00103838"/>
    <w:rsid w:val="00107DD7"/>
    <w:rsid w:val="001103E0"/>
    <w:rsid w:val="001267AD"/>
    <w:rsid w:val="00130EEC"/>
    <w:rsid w:val="00135516"/>
    <w:rsid w:val="00137E3C"/>
    <w:rsid w:val="00141009"/>
    <w:rsid w:val="0014342E"/>
    <w:rsid w:val="0015119A"/>
    <w:rsid w:val="00153452"/>
    <w:rsid w:val="00155052"/>
    <w:rsid w:val="00157239"/>
    <w:rsid w:val="001702EA"/>
    <w:rsid w:val="001704D9"/>
    <w:rsid w:val="00170EEE"/>
    <w:rsid w:val="0017311A"/>
    <w:rsid w:val="001846C1"/>
    <w:rsid w:val="001872B0"/>
    <w:rsid w:val="001876C1"/>
    <w:rsid w:val="00191EF7"/>
    <w:rsid w:val="00194108"/>
    <w:rsid w:val="00194E3D"/>
    <w:rsid w:val="001968A7"/>
    <w:rsid w:val="001A575F"/>
    <w:rsid w:val="001B6239"/>
    <w:rsid w:val="001C7FC2"/>
    <w:rsid w:val="001D247C"/>
    <w:rsid w:val="001D2FE7"/>
    <w:rsid w:val="001E639F"/>
    <w:rsid w:val="0020042A"/>
    <w:rsid w:val="002325A2"/>
    <w:rsid w:val="00241B43"/>
    <w:rsid w:val="002427FE"/>
    <w:rsid w:val="0024793F"/>
    <w:rsid w:val="00247C51"/>
    <w:rsid w:val="002539E0"/>
    <w:rsid w:val="00253E75"/>
    <w:rsid w:val="00267C40"/>
    <w:rsid w:val="002717E3"/>
    <w:rsid w:val="00280046"/>
    <w:rsid w:val="00284BA1"/>
    <w:rsid w:val="00284BF5"/>
    <w:rsid w:val="002858F8"/>
    <w:rsid w:val="00287F50"/>
    <w:rsid w:val="002911A0"/>
    <w:rsid w:val="002923B9"/>
    <w:rsid w:val="00293668"/>
    <w:rsid w:val="002A3393"/>
    <w:rsid w:val="002B0E96"/>
    <w:rsid w:val="002B6062"/>
    <w:rsid w:val="002C5498"/>
    <w:rsid w:val="002C7C21"/>
    <w:rsid w:val="002E39B6"/>
    <w:rsid w:val="002F1477"/>
    <w:rsid w:val="002F2D59"/>
    <w:rsid w:val="002F2DC4"/>
    <w:rsid w:val="002F539E"/>
    <w:rsid w:val="00302784"/>
    <w:rsid w:val="00312024"/>
    <w:rsid w:val="00313686"/>
    <w:rsid w:val="003171D5"/>
    <w:rsid w:val="003228B8"/>
    <w:rsid w:val="00327FA4"/>
    <w:rsid w:val="00330F6A"/>
    <w:rsid w:val="00333157"/>
    <w:rsid w:val="0034131D"/>
    <w:rsid w:val="00352306"/>
    <w:rsid w:val="00360A46"/>
    <w:rsid w:val="00361626"/>
    <w:rsid w:val="0036704D"/>
    <w:rsid w:val="0037573C"/>
    <w:rsid w:val="00395D08"/>
    <w:rsid w:val="00396B6F"/>
    <w:rsid w:val="00397BAC"/>
    <w:rsid w:val="00397EB4"/>
    <w:rsid w:val="003A002E"/>
    <w:rsid w:val="003B7FB7"/>
    <w:rsid w:val="003C0761"/>
    <w:rsid w:val="003C5005"/>
    <w:rsid w:val="003D5EC9"/>
    <w:rsid w:val="003D765E"/>
    <w:rsid w:val="003E4B34"/>
    <w:rsid w:val="003F56AD"/>
    <w:rsid w:val="003F6853"/>
    <w:rsid w:val="003F70FF"/>
    <w:rsid w:val="004006E6"/>
    <w:rsid w:val="00403A83"/>
    <w:rsid w:val="00414CDD"/>
    <w:rsid w:val="0042689B"/>
    <w:rsid w:val="00442B4D"/>
    <w:rsid w:val="004512A5"/>
    <w:rsid w:val="00453FE8"/>
    <w:rsid w:val="00460A8B"/>
    <w:rsid w:val="00461E33"/>
    <w:rsid w:val="00463D64"/>
    <w:rsid w:val="004706EE"/>
    <w:rsid w:val="00493F10"/>
    <w:rsid w:val="004A678D"/>
    <w:rsid w:val="004B0521"/>
    <w:rsid w:val="004B593E"/>
    <w:rsid w:val="004C2909"/>
    <w:rsid w:val="004C2ABA"/>
    <w:rsid w:val="004E1C1F"/>
    <w:rsid w:val="004E3168"/>
    <w:rsid w:val="004E44ED"/>
    <w:rsid w:val="004F20DB"/>
    <w:rsid w:val="004F21A6"/>
    <w:rsid w:val="004F2989"/>
    <w:rsid w:val="004F3ACB"/>
    <w:rsid w:val="004F4EA2"/>
    <w:rsid w:val="004F6F64"/>
    <w:rsid w:val="00506711"/>
    <w:rsid w:val="00522981"/>
    <w:rsid w:val="00525185"/>
    <w:rsid w:val="00536CC6"/>
    <w:rsid w:val="0054348A"/>
    <w:rsid w:val="005437A7"/>
    <w:rsid w:val="00551F71"/>
    <w:rsid w:val="0055368D"/>
    <w:rsid w:val="005543DC"/>
    <w:rsid w:val="005556F0"/>
    <w:rsid w:val="00574E5E"/>
    <w:rsid w:val="00577E97"/>
    <w:rsid w:val="00581601"/>
    <w:rsid w:val="00582BFD"/>
    <w:rsid w:val="00582FAA"/>
    <w:rsid w:val="00584D42"/>
    <w:rsid w:val="0059032B"/>
    <w:rsid w:val="005915F1"/>
    <w:rsid w:val="00592020"/>
    <w:rsid w:val="00596318"/>
    <w:rsid w:val="00597256"/>
    <w:rsid w:val="005A03DC"/>
    <w:rsid w:val="005A3234"/>
    <w:rsid w:val="005A42F7"/>
    <w:rsid w:val="005B7031"/>
    <w:rsid w:val="005C1433"/>
    <w:rsid w:val="005C41DD"/>
    <w:rsid w:val="005C79CD"/>
    <w:rsid w:val="005D0B7B"/>
    <w:rsid w:val="005D1813"/>
    <w:rsid w:val="005D592A"/>
    <w:rsid w:val="005E4C45"/>
    <w:rsid w:val="005E73D3"/>
    <w:rsid w:val="005F3CF8"/>
    <w:rsid w:val="005F6CD1"/>
    <w:rsid w:val="005F7D0E"/>
    <w:rsid w:val="00600C7C"/>
    <w:rsid w:val="006044BC"/>
    <w:rsid w:val="00604D25"/>
    <w:rsid w:val="00612F43"/>
    <w:rsid w:val="0062523E"/>
    <w:rsid w:val="00641BF7"/>
    <w:rsid w:val="0064255C"/>
    <w:rsid w:val="0065186D"/>
    <w:rsid w:val="00662DFD"/>
    <w:rsid w:val="00663A65"/>
    <w:rsid w:val="0066495D"/>
    <w:rsid w:val="00670D4C"/>
    <w:rsid w:val="006738A3"/>
    <w:rsid w:val="0068663F"/>
    <w:rsid w:val="00694E1A"/>
    <w:rsid w:val="006B09E9"/>
    <w:rsid w:val="006B27C3"/>
    <w:rsid w:val="006C317E"/>
    <w:rsid w:val="006C3F83"/>
    <w:rsid w:val="006D07E5"/>
    <w:rsid w:val="006D09B7"/>
    <w:rsid w:val="006D0C6D"/>
    <w:rsid w:val="006D4293"/>
    <w:rsid w:val="006D5A00"/>
    <w:rsid w:val="006D76FF"/>
    <w:rsid w:val="006F1220"/>
    <w:rsid w:val="007063BD"/>
    <w:rsid w:val="00710105"/>
    <w:rsid w:val="00712DAE"/>
    <w:rsid w:val="00720E9C"/>
    <w:rsid w:val="00727921"/>
    <w:rsid w:val="007335AF"/>
    <w:rsid w:val="007416A2"/>
    <w:rsid w:val="00741CFC"/>
    <w:rsid w:val="00746F50"/>
    <w:rsid w:val="00747CF7"/>
    <w:rsid w:val="007776C9"/>
    <w:rsid w:val="00783A56"/>
    <w:rsid w:val="00790D51"/>
    <w:rsid w:val="007932F0"/>
    <w:rsid w:val="00794022"/>
    <w:rsid w:val="007A6404"/>
    <w:rsid w:val="007A71C9"/>
    <w:rsid w:val="007B066E"/>
    <w:rsid w:val="007B6EB2"/>
    <w:rsid w:val="007C4799"/>
    <w:rsid w:val="007C5D7E"/>
    <w:rsid w:val="007F1758"/>
    <w:rsid w:val="007F19CC"/>
    <w:rsid w:val="007F3742"/>
    <w:rsid w:val="00810270"/>
    <w:rsid w:val="008143CC"/>
    <w:rsid w:val="0082607A"/>
    <w:rsid w:val="00830C99"/>
    <w:rsid w:val="00846F76"/>
    <w:rsid w:val="00885B00"/>
    <w:rsid w:val="0088658A"/>
    <w:rsid w:val="008A6148"/>
    <w:rsid w:val="008A79F6"/>
    <w:rsid w:val="008B7D59"/>
    <w:rsid w:val="008C7232"/>
    <w:rsid w:val="008D7D8F"/>
    <w:rsid w:val="008E391D"/>
    <w:rsid w:val="008E5853"/>
    <w:rsid w:val="008E59B2"/>
    <w:rsid w:val="008F0A64"/>
    <w:rsid w:val="008F3342"/>
    <w:rsid w:val="00906E6D"/>
    <w:rsid w:val="0091365A"/>
    <w:rsid w:val="00966C09"/>
    <w:rsid w:val="009723AB"/>
    <w:rsid w:val="009749B2"/>
    <w:rsid w:val="0097752E"/>
    <w:rsid w:val="009819FD"/>
    <w:rsid w:val="00982577"/>
    <w:rsid w:val="009833B1"/>
    <w:rsid w:val="009872CE"/>
    <w:rsid w:val="00990DB8"/>
    <w:rsid w:val="009A2B0F"/>
    <w:rsid w:val="009A3736"/>
    <w:rsid w:val="009B0056"/>
    <w:rsid w:val="009B0CA5"/>
    <w:rsid w:val="009C7472"/>
    <w:rsid w:val="009D6103"/>
    <w:rsid w:val="009E45A3"/>
    <w:rsid w:val="009E590B"/>
    <w:rsid w:val="009F01E2"/>
    <w:rsid w:val="009F1F0A"/>
    <w:rsid w:val="009F3D58"/>
    <w:rsid w:val="00A07EC2"/>
    <w:rsid w:val="00A1011E"/>
    <w:rsid w:val="00A20121"/>
    <w:rsid w:val="00A26165"/>
    <w:rsid w:val="00A26513"/>
    <w:rsid w:val="00A32C52"/>
    <w:rsid w:val="00A3415A"/>
    <w:rsid w:val="00A44520"/>
    <w:rsid w:val="00A54EBA"/>
    <w:rsid w:val="00A63529"/>
    <w:rsid w:val="00A63C55"/>
    <w:rsid w:val="00A649E7"/>
    <w:rsid w:val="00A64F42"/>
    <w:rsid w:val="00A70898"/>
    <w:rsid w:val="00A72767"/>
    <w:rsid w:val="00A84F46"/>
    <w:rsid w:val="00A93941"/>
    <w:rsid w:val="00AA6468"/>
    <w:rsid w:val="00AB489E"/>
    <w:rsid w:val="00AB7FD0"/>
    <w:rsid w:val="00AD34B1"/>
    <w:rsid w:val="00AD633D"/>
    <w:rsid w:val="00AE5DBA"/>
    <w:rsid w:val="00AF2B19"/>
    <w:rsid w:val="00AF348A"/>
    <w:rsid w:val="00AF7ED0"/>
    <w:rsid w:val="00B10A00"/>
    <w:rsid w:val="00B17495"/>
    <w:rsid w:val="00B30C0D"/>
    <w:rsid w:val="00B341E6"/>
    <w:rsid w:val="00B467EC"/>
    <w:rsid w:val="00B51173"/>
    <w:rsid w:val="00B5333B"/>
    <w:rsid w:val="00B54533"/>
    <w:rsid w:val="00B545DB"/>
    <w:rsid w:val="00B5668C"/>
    <w:rsid w:val="00B64DF9"/>
    <w:rsid w:val="00B94965"/>
    <w:rsid w:val="00B97D24"/>
    <w:rsid w:val="00BA4CB7"/>
    <w:rsid w:val="00BA537E"/>
    <w:rsid w:val="00BA7603"/>
    <w:rsid w:val="00BA7D7E"/>
    <w:rsid w:val="00BB063D"/>
    <w:rsid w:val="00BC47F2"/>
    <w:rsid w:val="00BD0414"/>
    <w:rsid w:val="00BD1CD7"/>
    <w:rsid w:val="00BE34F7"/>
    <w:rsid w:val="00BE3C52"/>
    <w:rsid w:val="00BE3D9E"/>
    <w:rsid w:val="00BE5F81"/>
    <w:rsid w:val="00BE6646"/>
    <w:rsid w:val="00BE6F52"/>
    <w:rsid w:val="00BF7217"/>
    <w:rsid w:val="00C11C3C"/>
    <w:rsid w:val="00C1458C"/>
    <w:rsid w:val="00C17BBA"/>
    <w:rsid w:val="00C23C1A"/>
    <w:rsid w:val="00C262BA"/>
    <w:rsid w:val="00C37D16"/>
    <w:rsid w:val="00C46B51"/>
    <w:rsid w:val="00C50DF8"/>
    <w:rsid w:val="00C52AB9"/>
    <w:rsid w:val="00C60C44"/>
    <w:rsid w:val="00C66729"/>
    <w:rsid w:val="00C6731D"/>
    <w:rsid w:val="00C70D55"/>
    <w:rsid w:val="00C710A1"/>
    <w:rsid w:val="00C75FA5"/>
    <w:rsid w:val="00C801AB"/>
    <w:rsid w:val="00C87C0D"/>
    <w:rsid w:val="00C97D74"/>
    <w:rsid w:val="00CA3FE7"/>
    <w:rsid w:val="00CA53E6"/>
    <w:rsid w:val="00CB77BC"/>
    <w:rsid w:val="00CC4896"/>
    <w:rsid w:val="00CC637D"/>
    <w:rsid w:val="00CC6447"/>
    <w:rsid w:val="00CC6FD7"/>
    <w:rsid w:val="00CC7363"/>
    <w:rsid w:val="00CD2B04"/>
    <w:rsid w:val="00CD5FCB"/>
    <w:rsid w:val="00CE4AE2"/>
    <w:rsid w:val="00CF3916"/>
    <w:rsid w:val="00CF5151"/>
    <w:rsid w:val="00CF6029"/>
    <w:rsid w:val="00D024CB"/>
    <w:rsid w:val="00D02996"/>
    <w:rsid w:val="00D0582B"/>
    <w:rsid w:val="00D144EB"/>
    <w:rsid w:val="00D14F45"/>
    <w:rsid w:val="00D252AC"/>
    <w:rsid w:val="00D26C93"/>
    <w:rsid w:val="00D345E7"/>
    <w:rsid w:val="00D4000D"/>
    <w:rsid w:val="00D4346E"/>
    <w:rsid w:val="00D51067"/>
    <w:rsid w:val="00D5521C"/>
    <w:rsid w:val="00D5653F"/>
    <w:rsid w:val="00D634EA"/>
    <w:rsid w:val="00D74B6C"/>
    <w:rsid w:val="00D74D7A"/>
    <w:rsid w:val="00D807B6"/>
    <w:rsid w:val="00D8364F"/>
    <w:rsid w:val="00D90D5D"/>
    <w:rsid w:val="00D95232"/>
    <w:rsid w:val="00D965B6"/>
    <w:rsid w:val="00DA15CE"/>
    <w:rsid w:val="00DA43B2"/>
    <w:rsid w:val="00DA5272"/>
    <w:rsid w:val="00DA768A"/>
    <w:rsid w:val="00DC0A02"/>
    <w:rsid w:val="00DC47AB"/>
    <w:rsid w:val="00DC4F96"/>
    <w:rsid w:val="00DC7221"/>
    <w:rsid w:val="00DE16D1"/>
    <w:rsid w:val="00DE22E7"/>
    <w:rsid w:val="00DF08B6"/>
    <w:rsid w:val="00DF2DA0"/>
    <w:rsid w:val="00DF5975"/>
    <w:rsid w:val="00E0227C"/>
    <w:rsid w:val="00E06E69"/>
    <w:rsid w:val="00E10AA0"/>
    <w:rsid w:val="00E12684"/>
    <w:rsid w:val="00E12B9E"/>
    <w:rsid w:val="00E148CE"/>
    <w:rsid w:val="00E2318C"/>
    <w:rsid w:val="00E246EA"/>
    <w:rsid w:val="00E25660"/>
    <w:rsid w:val="00E354AE"/>
    <w:rsid w:val="00E467A0"/>
    <w:rsid w:val="00E5374D"/>
    <w:rsid w:val="00E540D7"/>
    <w:rsid w:val="00E54E80"/>
    <w:rsid w:val="00E606DB"/>
    <w:rsid w:val="00E822F6"/>
    <w:rsid w:val="00E84454"/>
    <w:rsid w:val="00E905BA"/>
    <w:rsid w:val="00EB11EE"/>
    <w:rsid w:val="00EB4057"/>
    <w:rsid w:val="00EB6FB4"/>
    <w:rsid w:val="00ED4182"/>
    <w:rsid w:val="00EF3EEC"/>
    <w:rsid w:val="00EF4D1F"/>
    <w:rsid w:val="00EF4DF3"/>
    <w:rsid w:val="00F0049F"/>
    <w:rsid w:val="00F03F31"/>
    <w:rsid w:val="00F26159"/>
    <w:rsid w:val="00F52DB3"/>
    <w:rsid w:val="00F56F04"/>
    <w:rsid w:val="00F61858"/>
    <w:rsid w:val="00F70CF2"/>
    <w:rsid w:val="00F73237"/>
    <w:rsid w:val="00F77DD6"/>
    <w:rsid w:val="00F8208C"/>
    <w:rsid w:val="00F94E0F"/>
    <w:rsid w:val="00FA4E38"/>
    <w:rsid w:val="00FB3974"/>
    <w:rsid w:val="00FB59BA"/>
    <w:rsid w:val="00FB75DF"/>
    <w:rsid w:val="00FC1F68"/>
    <w:rsid w:val="00FC2650"/>
    <w:rsid w:val="00FD3DD3"/>
    <w:rsid w:val="00FD60B7"/>
    <w:rsid w:val="00FD6833"/>
    <w:rsid w:val="00FE2F0A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67E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32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20DB"/>
    <w:rPr>
      <w:rFonts w:ascii="Times New Roman" w:eastAsia="Times New Roman" w:hAnsi="Times New Roman" w:cs="Times New Roman"/>
      <w:b/>
      <w:bCs/>
      <w:color w:val="00367E"/>
      <w:sz w:val="43"/>
      <w:szCs w:val="43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F20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67E"/>
      <w:sz w:val="43"/>
      <w:szCs w:val="4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05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7323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4F20DB"/>
    <w:rPr>
      <w:rFonts w:ascii="Times New Roman" w:eastAsia="Times New Roman" w:hAnsi="Times New Roman" w:cs="Times New Roman"/>
      <w:b/>
      <w:bCs/>
      <w:color w:val="00367E"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3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8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699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4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7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48894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7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nn.moormann@umassmed.edu" TargetMode="External"/><Relationship Id="rId7" Type="http://schemas.openxmlformats.org/officeDocument/2006/relationships/hyperlink" Target="http://www.ampathkenya.org/" TargetMode="External"/><Relationship Id="rId8" Type="http://schemas.openxmlformats.org/officeDocument/2006/relationships/hyperlink" Target="http://www.ampathkenya.org/iu-house/" TargetMode="External"/><Relationship Id="rId9" Type="http://schemas.openxmlformats.org/officeDocument/2006/relationships/hyperlink" Target="http://www.umassmed.edu/Content.aspx?id=171698" TargetMode="External"/><Relationship Id="rId10" Type="http://schemas.openxmlformats.org/officeDocument/2006/relationships/hyperlink" Target="http://www.umassmed.edu/Content.aspx?id=1043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3596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Lumsden, Rebecca</dc:creator>
  <cp:lastModifiedBy>Jessica Chang</cp:lastModifiedBy>
  <cp:revision>2</cp:revision>
  <dcterms:created xsi:type="dcterms:W3CDTF">2013-07-12T13:56:00Z</dcterms:created>
  <dcterms:modified xsi:type="dcterms:W3CDTF">2013-07-12T13:56:00Z</dcterms:modified>
</cp:coreProperties>
</file>